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00305" w14:textId="1F0F56BC" w:rsidR="003646EF" w:rsidRDefault="00FC4711" w:rsidP="005F3B11">
      <w:pPr>
        <w:rPr>
          <w:rFonts w:ascii="Times New Roman" w:hAnsi="Times New Roman"/>
          <w:sz w:val="24"/>
          <w:szCs w:val="24"/>
        </w:rPr>
      </w:pPr>
      <w:bookmarkStart w:id="0" w:name="OLE_LINK5"/>
      <w:bookmarkStart w:id="1" w:name="OLE_LINK6"/>
      <w:bookmarkStart w:id="2" w:name="OLE_LINK7"/>
      <w:bookmarkStart w:id="3" w:name="OLE_LINK8"/>
      <w:bookmarkStart w:id="4" w:name="OLE_LINK9"/>
      <w:bookmarkStart w:id="5" w:name="OLE_LINK10"/>
      <w:bookmarkStart w:id="6" w:name="OLE_LINK11"/>
      <w:bookmarkStart w:id="7" w:name="OLE_LINK12"/>
      <w:bookmarkStart w:id="8" w:name="OLE_LINK13"/>
      <w:bookmarkStart w:id="9" w:name="OLE_LINK14"/>
      <w:bookmarkStart w:id="10" w:name="OLE_LINK15"/>
      <w:bookmarkStart w:id="11" w:name="OLE_LINK16"/>
      <w:bookmarkStart w:id="12" w:name="OLE_LINK17"/>
      <w:r>
        <w:rPr>
          <w:rFonts w:ascii="宋体" w:eastAsia="宋体" w:hAnsi="宋体" w:hint="eastAsia"/>
          <w:b/>
          <w:sz w:val="30"/>
          <w:szCs w:val="30"/>
        </w:rPr>
        <w:t>四．报告题目和摘要</w:t>
      </w:r>
    </w:p>
    <w:p w14:paraId="6CC7E515" w14:textId="77777777" w:rsidR="005F3B11" w:rsidRPr="00920ACC" w:rsidRDefault="005F3B11" w:rsidP="005F3B11">
      <w:pPr>
        <w:rPr>
          <w:rFonts w:ascii="Times New Roman" w:hAnsi="Times New Roman"/>
          <w:sz w:val="24"/>
          <w:szCs w:val="24"/>
        </w:rPr>
      </w:pPr>
      <w:r w:rsidRPr="00920ACC">
        <w:rPr>
          <w:rFonts w:ascii="Times New Roman" w:hAnsi="Times New Roman"/>
          <w:sz w:val="24"/>
          <w:szCs w:val="24"/>
        </w:rPr>
        <w:t>报告人：</w:t>
      </w:r>
      <w:r w:rsidRPr="00920ACC">
        <w:rPr>
          <w:rFonts w:ascii="Times New Roman" w:hAnsi="Times New Roman"/>
          <w:sz w:val="24"/>
          <w:szCs w:val="24"/>
        </w:rPr>
        <w:t xml:space="preserve"> </w:t>
      </w:r>
      <w:r w:rsidRPr="00920ACC">
        <w:rPr>
          <w:rFonts w:ascii="Times New Roman" w:hAnsi="Times New Roman"/>
          <w:sz w:val="24"/>
          <w:szCs w:val="24"/>
        </w:rPr>
        <w:t>贾仲孝</w:t>
      </w:r>
      <w:r w:rsidRPr="00920ACC">
        <w:rPr>
          <w:rFonts w:ascii="Times New Roman" w:hAnsi="Times New Roman"/>
          <w:sz w:val="24"/>
          <w:szCs w:val="24"/>
        </w:rPr>
        <w:t xml:space="preserve"> </w:t>
      </w:r>
      <w:r w:rsidRPr="00920ACC">
        <w:rPr>
          <w:rFonts w:ascii="Times New Roman" w:hAnsi="Times New Roman"/>
          <w:sz w:val="24"/>
          <w:szCs w:val="24"/>
        </w:rPr>
        <w:t>清华大学</w:t>
      </w:r>
    </w:p>
    <w:p w14:paraId="4BAC3B68" w14:textId="77777777" w:rsidR="005F3B11" w:rsidRPr="00920ACC" w:rsidRDefault="005F3B11" w:rsidP="005F3B11">
      <w:pPr>
        <w:rPr>
          <w:rFonts w:ascii="Times New Roman" w:hAnsi="Times New Roman" w:cs="Times New Roman"/>
          <w:kern w:val="0"/>
          <w:sz w:val="24"/>
          <w:szCs w:val="24"/>
        </w:rPr>
      </w:pPr>
      <w:r w:rsidRPr="00920ACC">
        <w:rPr>
          <w:rFonts w:ascii="Times New Roman" w:hAnsi="Times New Roman"/>
          <w:sz w:val="24"/>
          <w:szCs w:val="24"/>
        </w:rPr>
        <w:t>题目：</w:t>
      </w:r>
      <w:r w:rsidRPr="00920ACC">
        <w:rPr>
          <w:rFonts w:ascii="Times New Roman" w:hAnsi="Times New Roman"/>
          <w:sz w:val="24"/>
          <w:szCs w:val="24"/>
        </w:rPr>
        <w:t xml:space="preserve"> </w:t>
      </w:r>
      <w:r w:rsidRPr="00920ACC">
        <w:rPr>
          <w:rFonts w:ascii="Times New Roman" w:hAnsi="Times New Roman" w:cs="Times New Roman"/>
          <w:color w:val="000000"/>
          <w:kern w:val="0"/>
          <w:sz w:val="24"/>
          <w:szCs w:val="24"/>
          <w:shd w:val="clear" w:color="auto" w:fill="FFFFFF"/>
        </w:rPr>
        <w:t xml:space="preserve">The State of the Art of </w:t>
      </w:r>
      <w:proofErr w:type="spellStart"/>
      <w:r w:rsidRPr="00920ACC">
        <w:rPr>
          <w:rFonts w:ascii="Times New Roman" w:hAnsi="Times New Roman" w:cs="Times New Roman"/>
          <w:color w:val="000000"/>
          <w:kern w:val="0"/>
          <w:sz w:val="24"/>
          <w:szCs w:val="24"/>
          <w:shd w:val="clear" w:color="auto" w:fill="FFFFFF"/>
        </w:rPr>
        <w:t>Krylov</w:t>
      </w:r>
      <w:proofErr w:type="spellEnd"/>
      <w:r w:rsidRPr="00920ACC">
        <w:rPr>
          <w:rFonts w:ascii="Times New Roman" w:hAnsi="Times New Roman" w:cs="Times New Roman"/>
          <w:color w:val="000000"/>
          <w:kern w:val="0"/>
          <w:sz w:val="24"/>
          <w:szCs w:val="24"/>
          <w:shd w:val="clear" w:color="auto" w:fill="FFFFFF"/>
        </w:rPr>
        <w:t xml:space="preserve"> Iterative Solvers for Large Linear Discrete Ill-posed</w:t>
      </w:r>
      <w:r w:rsidRPr="00920ACC">
        <w:rPr>
          <w:rFonts w:ascii="Times New Roman" w:hAnsi="Times New Roman" w:cs="Times New Roman"/>
          <w:color w:val="000000"/>
          <w:kern w:val="0"/>
          <w:sz w:val="24"/>
          <w:szCs w:val="24"/>
        </w:rPr>
        <w:t xml:space="preserve"> </w:t>
      </w:r>
      <w:r w:rsidRPr="00920ACC">
        <w:rPr>
          <w:rFonts w:ascii="Times New Roman" w:hAnsi="Times New Roman" w:cs="Times New Roman"/>
          <w:color w:val="000000"/>
          <w:kern w:val="0"/>
          <w:sz w:val="24"/>
          <w:szCs w:val="24"/>
          <w:shd w:val="clear" w:color="auto" w:fill="FFFFFF"/>
        </w:rPr>
        <w:t>Problems</w:t>
      </w:r>
    </w:p>
    <w:p w14:paraId="296FEA76" w14:textId="79110121" w:rsidR="005F3B11" w:rsidRDefault="005F3B11" w:rsidP="005F3B11">
      <w:pPr>
        <w:rPr>
          <w:rFonts w:ascii="Times New Roman" w:hAnsi="Times New Roman" w:cs="Times New Roman"/>
          <w:color w:val="000000"/>
          <w:kern w:val="0"/>
          <w:sz w:val="24"/>
          <w:szCs w:val="24"/>
          <w:shd w:val="clear" w:color="auto" w:fill="FFFFFF"/>
        </w:rPr>
      </w:pPr>
      <w:r w:rsidRPr="00920ACC">
        <w:rPr>
          <w:rFonts w:ascii="Times New Roman" w:hAnsi="Times New Roman"/>
          <w:sz w:val="24"/>
          <w:szCs w:val="24"/>
        </w:rPr>
        <w:t>摘要：</w:t>
      </w:r>
      <w:r w:rsidRPr="00920ACC">
        <w:rPr>
          <w:rFonts w:ascii="Times New Roman" w:hAnsi="Times New Roman"/>
          <w:sz w:val="24"/>
          <w:szCs w:val="24"/>
        </w:rPr>
        <w:t xml:space="preserve"> </w:t>
      </w:r>
      <w:r w:rsidRPr="00920ACC">
        <w:rPr>
          <w:rFonts w:ascii="Times New Roman" w:hAnsi="Times New Roman" w:cs="Times New Roman"/>
          <w:color w:val="000000"/>
          <w:kern w:val="0"/>
          <w:sz w:val="24"/>
          <w:szCs w:val="24"/>
          <w:shd w:val="clear" w:color="auto" w:fill="FFFFFF"/>
        </w:rPr>
        <w:t xml:space="preserve">For the large-scale linear discrete ill-posed problem min </w:t>
      </w:r>
      <w:r w:rsidRPr="00920ACC">
        <w:rPr>
          <w:rFonts w:ascii="Lantinghei SC Extralight" w:hAnsi="Lantinghei SC Extralight" w:cs="Lantinghei SC Extralight"/>
          <w:color w:val="000000"/>
          <w:kern w:val="0"/>
          <w:sz w:val="24"/>
          <w:szCs w:val="24"/>
          <w:shd w:val="clear" w:color="auto" w:fill="FFFFFF"/>
        </w:rPr>
        <w:t>∥</w:t>
      </w:r>
      <w:r w:rsidRPr="00920ACC">
        <w:rPr>
          <w:rFonts w:ascii="Times New Roman" w:hAnsi="Times New Roman" w:cs="Times New Roman"/>
          <w:color w:val="000000"/>
          <w:kern w:val="0"/>
          <w:sz w:val="24"/>
          <w:szCs w:val="24"/>
          <w:shd w:val="clear" w:color="auto" w:fill="FFFFFF"/>
        </w:rPr>
        <w:t>Ax−b</w:t>
      </w:r>
      <w:r w:rsidRPr="00920ACC">
        <w:rPr>
          <w:rFonts w:ascii="Lantinghei SC Extralight" w:hAnsi="Lantinghei SC Extralight" w:cs="Lantinghei SC Extralight"/>
          <w:color w:val="000000"/>
          <w:kern w:val="0"/>
          <w:sz w:val="24"/>
          <w:szCs w:val="24"/>
          <w:shd w:val="clear" w:color="auto" w:fill="FFFFFF"/>
        </w:rPr>
        <w:t>∥</w:t>
      </w:r>
      <w:r w:rsidRPr="00920ACC">
        <w:rPr>
          <w:rFonts w:ascii="Times New Roman" w:hAnsi="Times New Roman" w:cs="Times New Roman"/>
          <w:color w:val="000000"/>
          <w:kern w:val="0"/>
          <w:sz w:val="24"/>
          <w:szCs w:val="24"/>
          <w:shd w:val="clear" w:color="auto" w:fill="FFFFFF"/>
        </w:rPr>
        <w:t xml:space="preserve"> or</w:t>
      </w:r>
      <w:r w:rsidRPr="00920ACC">
        <w:rPr>
          <w:rFonts w:ascii="Times New Roman" w:hAnsi="Times New Roman" w:cs="Times New Roman"/>
          <w:color w:val="000000"/>
          <w:kern w:val="0"/>
          <w:sz w:val="24"/>
          <w:szCs w:val="24"/>
        </w:rPr>
        <w:t xml:space="preserve"> </w:t>
      </w:r>
      <w:r w:rsidRPr="00920ACC">
        <w:rPr>
          <w:rFonts w:ascii="Times New Roman" w:hAnsi="Times New Roman" w:cs="Times New Roman"/>
          <w:color w:val="000000"/>
          <w:kern w:val="0"/>
          <w:sz w:val="24"/>
          <w:szCs w:val="24"/>
          <w:shd w:val="clear" w:color="auto" w:fill="FFFFFF"/>
        </w:rPr>
        <w:t xml:space="preserve">Ax = b with a noisy b, LSQR, a </w:t>
      </w:r>
      <w:proofErr w:type="spellStart"/>
      <w:r w:rsidRPr="00920ACC">
        <w:rPr>
          <w:rFonts w:ascii="Times New Roman" w:hAnsi="Times New Roman" w:cs="Times New Roman"/>
          <w:color w:val="000000"/>
          <w:kern w:val="0"/>
          <w:sz w:val="24"/>
          <w:szCs w:val="24"/>
          <w:shd w:val="clear" w:color="auto" w:fill="FFFFFF"/>
        </w:rPr>
        <w:t>Krylov</w:t>
      </w:r>
      <w:proofErr w:type="spellEnd"/>
      <w:r w:rsidRPr="00920ACC">
        <w:rPr>
          <w:rFonts w:ascii="Times New Roman" w:hAnsi="Times New Roman" w:cs="Times New Roman"/>
          <w:color w:val="000000"/>
          <w:kern w:val="0"/>
          <w:sz w:val="24"/>
          <w:szCs w:val="24"/>
          <w:shd w:val="clear" w:color="auto" w:fill="FFFFFF"/>
        </w:rPr>
        <w:t xml:space="preserve"> iterative solver based on </w:t>
      </w:r>
      <w:proofErr w:type="spellStart"/>
      <w:r w:rsidRPr="00920ACC">
        <w:rPr>
          <w:rFonts w:ascii="Times New Roman" w:hAnsi="Times New Roman" w:cs="Times New Roman"/>
          <w:color w:val="000000"/>
          <w:kern w:val="0"/>
          <w:sz w:val="24"/>
          <w:szCs w:val="24"/>
          <w:shd w:val="clear" w:color="auto" w:fill="FFFFFF"/>
        </w:rPr>
        <w:t>Lanczos</w:t>
      </w:r>
      <w:proofErr w:type="spellEnd"/>
      <w:r w:rsidRPr="00920ACC">
        <w:rPr>
          <w:rFonts w:ascii="Times New Roman" w:hAnsi="Times New Roman" w:cs="Times New Roman"/>
          <w:color w:val="000000"/>
          <w:kern w:val="0"/>
          <w:sz w:val="24"/>
          <w:szCs w:val="24"/>
        </w:rPr>
        <w:t xml:space="preserve"> </w:t>
      </w:r>
      <w:proofErr w:type="spellStart"/>
      <w:r w:rsidRPr="00920ACC">
        <w:rPr>
          <w:rFonts w:ascii="Times New Roman" w:hAnsi="Times New Roman" w:cs="Times New Roman"/>
          <w:color w:val="000000"/>
          <w:kern w:val="0"/>
          <w:sz w:val="24"/>
          <w:szCs w:val="24"/>
          <w:shd w:val="clear" w:color="auto" w:fill="FFFFFF"/>
        </w:rPr>
        <w:t>bidiagonalization</w:t>
      </w:r>
      <w:proofErr w:type="spellEnd"/>
      <w:r w:rsidRPr="00920ACC">
        <w:rPr>
          <w:rFonts w:ascii="Times New Roman" w:hAnsi="Times New Roman" w:cs="Times New Roman"/>
          <w:color w:val="000000"/>
          <w:kern w:val="0"/>
          <w:sz w:val="24"/>
          <w:szCs w:val="24"/>
          <w:shd w:val="clear" w:color="auto" w:fill="FFFFFF"/>
        </w:rPr>
        <w:t>, and its mathematically equivalent Conjugate</w:t>
      </w:r>
      <w:r w:rsidRPr="00920ACC">
        <w:rPr>
          <w:rFonts w:ascii="Times New Roman" w:hAnsi="Times New Roman" w:cs="Times New Roman"/>
          <w:color w:val="000000"/>
          <w:kern w:val="0"/>
          <w:sz w:val="24"/>
          <w:szCs w:val="24"/>
        </w:rPr>
        <w:t xml:space="preserve"> </w:t>
      </w:r>
      <w:r w:rsidRPr="00920ACC">
        <w:rPr>
          <w:rFonts w:ascii="Times New Roman" w:hAnsi="Times New Roman" w:cs="Times New Roman"/>
          <w:color w:val="000000"/>
          <w:kern w:val="0"/>
          <w:sz w:val="24"/>
          <w:szCs w:val="24"/>
          <w:shd w:val="clear" w:color="auto" w:fill="FFFFFF"/>
        </w:rPr>
        <w:t xml:space="preserve">Gradient method for the normal equation </w:t>
      </w:r>
      <w:proofErr w:type="spellStart"/>
      <w:r w:rsidRPr="00920ACC">
        <w:rPr>
          <w:rFonts w:ascii="Times New Roman" w:hAnsi="Times New Roman" w:cs="Times New Roman"/>
          <w:color w:val="000000"/>
          <w:kern w:val="0"/>
          <w:sz w:val="24"/>
          <w:szCs w:val="24"/>
          <w:shd w:val="clear" w:color="auto" w:fill="FFFFFF"/>
        </w:rPr>
        <w:t>ATAx</w:t>
      </w:r>
      <w:proofErr w:type="spellEnd"/>
      <w:r w:rsidRPr="00920ACC">
        <w:rPr>
          <w:rFonts w:ascii="Times New Roman" w:hAnsi="Times New Roman" w:cs="Times New Roman"/>
          <w:color w:val="000000"/>
          <w:kern w:val="0"/>
          <w:sz w:val="24"/>
          <w:szCs w:val="24"/>
          <w:shd w:val="clear" w:color="auto" w:fill="FFFFFF"/>
        </w:rPr>
        <w:t xml:space="preserve"> = AT b (CGLS) are</w:t>
      </w:r>
      <w:r w:rsidRPr="00920ACC">
        <w:rPr>
          <w:rFonts w:ascii="Times New Roman" w:hAnsi="Times New Roman" w:cs="Times New Roman"/>
          <w:color w:val="000000"/>
          <w:kern w:val="0"/>
          <w:sz w:val="24"/>
          <w:szCs w:val="24"/>
        </w:rPr>
        <w:t xml:space="preserve"> </w:t>
      </w:r>
      <w:r w:rsidRPr="00920ACC">
        <w:rPr>
          <w:rFonts w:ascii="Times New Roman" w:hAnsi="Times New Roman" w:cs="Times New Roman"/>
          <w:color w:val="000000"/>
          <w:kern w:val="0"/>
          <w:sz w:val="24"/>
          <w:szCs w:val="24"/>
          <w:shd w:val="clear" w:color="auto" w:fill="FFFFFF"/>
        </w:rPr>
        <w:t>most commonly used. They have intrinsic regularizing effects, where</w:t>
      </w:r>
      <w:r w:rsidRPr="00920ACC">
        <w:rPr>
          <w:rFonts w:ascii="Times New Roman" w:hAnsi="Times New Roman" w:cs="Times New Roman"/>
          <w:color w:val="000000"/>
          <w:kern w:val="0"/>
          <w:sz w:val="24"/>
          <w:szCs w:val="24"/>
        </w:rPr>
        <w:t xml:space="preserve"> t</w:t>
      </w:r>
      <w:r w:rsidRPr="00920ACC">
        <w:rPr>
          <w:rFonts w:ascii="Times New Roman" w:hAnsi="Times New Roman" w:cs="Times New Roman"/>
          <w:color w:val="000000"/>
          <w:kern w:val="0"/>
          <w:sz w:val="24"/>
          <w:szCs w:val="24"/>
          <w:shd w:val="clear" w:color="auto" w:fill="FFFFFF"/>
        </w:rPr>
        <w:t>he number of iterations plays the role of regularization parameter.</w:t>
      </w:r>
      <w:r w:rsidRPr="00920ACC">
        <w:rPr>
          <w:rFonts w:ascii="Times New Roman" w:hAnsi="Times New Roman" w:cs="Times New Roman"/>
          <w:color w:val="000000"/>
          <w:kern w:val="0"/>
          <w:sz w:val="24"/>
          <w:szCs w:val="24"/>
        </w:rPr>
        <w:t xml:space="preserve"> </w:t>
      </w:r>
      <w:r w:rsidRPr="00920ACC">
        <w:rPr>
          <w:rFonts w:ascii="Times New Roman" w:hAnsi="Times New Roman" w:cs="Times New Roman"/>
          <w:color w:val="000000"/>
          <w:kern w:val="0"/>
          <w:sz w:val="24"/>
          <w:szCs w:val="24"/>
          <w:shd w:val="clear" w:color="auto" w:fill="FFFFFF"/>
        </w:rPr>
        <w:t>However, there has been no answer to the long-standing fundamental</w:t>
      </w:r>
      <w:r w:rsidRPr="00920ACC">
        <w:rPr>
          <w:rFonts w:ascii="Times New Roman" w:hAnsi="Times New Roman" w:cs="Times New Roman"/>
          <w:color w:val="000000"/>
          <w:kern w:val="0"/>
          <w:sz w:val="24"/>
          <w:szCs w:val="24"/>
        </w:rPr>
        <w:t xml:space="preserve"> </w:t>
      </w:r>
      <w:r w:rsidRPr="00920ACC">
        <w:rPr>
          <w:rFonts w:ascii="Times New Roman" w:hAnsi="Times New Roman" w:cs="Times New Roman"/>
          <w:color w:val="000000"/>
          <w:kern w:val="0"/>
          <w:sz w:val="24"/>
          <w:szCs w:val="24"/>
          <w:shd w:val="clear" w:color="auto" w:fill="FFFFFF"/>
        </w:rPr>
        <w:t>concern: for which kinds of problems LSQR and CGLS can find best</w:t>
      </w:r>
      <w:r w:rsidRPr="00920ACC">
        <w:rPr>
          <w:rFonts w:ascii="Times New Roman" w:hAnsi="Times New Roman" w:cs="Times New Roman"/>
          <w:color w:val="000000"/>
          <w:kern w:val="0"/>
          <w:sz w:val="24"/>
          <w:szCs w:val="24"/>
        </w:rPr>
        <w:t xml:space="preserve"> </w:t>
      </w:r>
      <w:r w:rsidRPr="00920ACC">
        <w:rPr>
          <w:rFonts w:ascii="Times New Roman" w:hAnsi="Times New Roman" w:cs="Times New Roman"/>
          <w:color w:val="000000"/>
          <w:kern w:val="0"/>
          <w:sz w:val="24"/>
          <w:szCs w:val="24"/>
          <w:shd w:val="clear" w:color="auto" w:fill="FFFFFF"/>
        </w:rPr>
        <w:t>possible regularized solutions? The concern was actually raised by</w:t>
      </w:r>
      <w:r w:rsidRPr="00920ACC">
        <w:rPr>
          <w:rFonts w:ascii="Times New Roman" w:hAnsi="Times New Roman" w:cs="Times New Roman"/>
          <w:color w:val="000000"/>
          <w:kern w:val="0"/>
          <w:sz w:val="24"/>
          <w:szCs w:val="24"/>
        </w:rPr>
        <w:t xml:space="preserve"> </w:t>
      </w:r>
      <w:proofErr w:type="spellStart"/>
      <w:r w:rsidRPr="00920ACC">
        <w:rPr>
          <w:rFonts w:ascii="Times New Roman" w:hAnsi="Times New Roman" w:cs="Times New Roman"/>
          <w:color w:val="000000"/>
          <w:kern w:val="0"/>
          <w:sz w:val="24"/>
          <w:szCs w:val="24"/>
          <w:shd w:val="clear" w:color="auto" w:fill="FFFFFF"/>
        </w:rPr>
        <w:t>Bj¨orck</w:t>
      </w:r>
      <w:proofErr w:type="spellEnd"/>
      <w:r w:rsidRPr="00920ACC">
        <w:rPr>
          <w:rFonts w:ascii="Times New Roman" w:hAnsi="Times New Roman" w:cs="Times New Roman"/>
          <w:color w:val="000000"/>
          <w:kern w:val="0"/>
          <w:sz w:val="24"/>
          <w:szCs w:val="24"/>
          <w:shd w:val="clear" w:color="auto" w:fill="FFFFFF"/>
        </w:rPr>
        <w:t xml:space="preserve"> and </w:t>
      </w:r>
      <w:proofErr w:type="spellStart"/>
      <w:r w:rsidRPr="00920ACC">
        <w:rPr>
          <w:rFonts w:ascii="Times New Roman" w:hAnsi="Times New Roman" w:cs="Times New Roman"/>
          <w:color w:val="000000"/>
          <w:kern w:val="0"/>
          <w:sz w:val="24"/>
          <w:szCs w:val="24"/>
          <w:shd w:val="clear" w:color="auto" w:fill="FFFFFF"/>
        </w:rPr>
        <w:t>Eld´en</w:t>
      </w:r>
      <w:proofErr w:type="spellEnd"/>
      <w:r w:rsidRPr="00920ACC">
        <w:rPr>
          <w:rFonts w:ascii="Times New Roman" w:hAnsi="Times New Roman" w:cs="Times New Roman"/>
          <w:color w:val="000000"/>
          <w:kern w:val="0"/>
          <w:sz w:val="24"/>
          <w:szCs w:val="24"/>
          <w:shd w:val="clear" w:color="auto" w:fill="FFFFFF"/>
        </w:rPr>
        <w:t xml:space="preserve"> in 1979. Here a best possible regularized solution</w:t>
      </w:r>
      <w:r w:rsidR="00296825">
        <w:rPr>
          <w:rFonts w:ascii="Times New Roman" w:hAnsi="Times New Roman" w:cs="Times New Roman"/>
          <w:color w:val="000000"/>
          <w:kern w:val="0"/>
          <w:sz w:val="24"/>
          <w:szCs w:val="24"/>
        </w:rPr>
        <w:t xml:space="preserve"> </w:t>
      </w:r>
      <w:r w:rsidRPr="00920ACC">
        <w:rPr>
          <w:rFonts w:ascii="Times New Roman" w:hAnsi="Times New Roman" w:cs="Times New Roman"/>
          <w:color w:val="000000"/>
          <w:kern w:val="0"/>
          <w:sz w:val="24"/>
          <w:szCs w:val="24"/>
          <w:shd w:val="clear" w:color="auto" w:fill="FFFFFF"/>
        </w:rPr>
        <w:t>means that it is at least as accurate as the best regularized solution</w:t>
      </w:r>
      <w:r w:rsidRPr="00920ACC">
        <w:rPr>
          <w:rFonts w:ascii="Times New Roman" w:hAnsi="Times New Roman" w:cs="Times New Roman"/>
          <w:color w:val="000000"/>
          <w:kern w:val="0"/>
          <w:sz w:val="24"/>
          <w:szCs w:val="24"/>
        </w:rPr>
        <w:t xml:space="preserve"> </w:t>
      </w:r>
      <w:r w:rsidRPr="00920ACC">
        <w:rPr>
          <w:rFonts w:ascii="Times New Roman" w:hAnsi="Times New Roman" w:cs="Times New Roman"/>
          <w:color w:val="000000"/>
          <w:kern w:val="0"/>
          <w:sz w:val="24"/>
          <w:szCs w:val="24"/>
          <w:shd w:val="clear" w:color="auto" w:fill="FFFFFF"/>
        </w:rPr>
        <w:t>obtained by the truncated singular value decomposition (TSVD</w:t>
      </w:r>
      <w:proofErr w:type="gramStart"/>
      <w:r w:rsidRPr="00920ACC">
        <w:rPr>
          <w:rFonts w:ascii="Times New Roman" w:hAnsi="Times New Roman" w:cs="Times New Roman"/>
          <w:color w:val="000000"/>
          <w:kern w:val="0"/>
          <w:sz w:val="24"/>
          <w:szCs w:val="24"/>
          <w:shd w:val="clear" w:color="auto" w:fill="FFFFFF"/>
        </w:rPr>
        <w:t>)</w:t>
      </w:r>
      <w:proofErr w:type="gramEnd"/>
      <w:r w:rsidRPr="00920ACC">
        <w:rPr>
          <w:rFonts w:ascii="Times New Roman" w:hAnsi="Times New Roman" w:cs="Times New Roman"/>
          <w:color w:val="000000"/>
          <w:kern w:val="0"/>
          <w:sz w:val="24"/>
          <w:szCs w:val="24"/>
        </w:rPr>
        <w:br/>
      </w:r>
      <w:r w:rsidRPr="00920ACC">
        <w:rPr>
          <w:rFonts w:ascii="Times New Roman" w:hAnsi="Times New Roman" w:cs="Times New Roman"/>
          <w:color w:val="000000"/>
          <w:kern w:val="0"/>
          <w:sz w:val="24"/>
          <w:szCs w:val="24"/>
          <w:shd w:val="clear" w:color="auto" w:fill="FFFFFF"/>
        </w:rPr>
        <w:t>method or standard-form Tikhonov regularization. In this talk, we</w:t>
      </w:r>
      <w:r w:rsidR="00296825">
        <w:rPr>
          <w:rFonts w:ascii="Times New Roman" w:hAnsi="Times New Roman" w:cs="Times New Roman"/>
          <w:color w:val="000000"/>
          <w:kern w:val="0"/>
          <w:sz w:val="24"/>
          <w:szCs w:val="24"/>
        </w:rPr>
        <w:t xml:space="preserve"> </w:t>
      </w:r>
      <w:r w:rsidRPr="00920ACC">
        <w:rPr>
          <w:rFonts w:ascii="Times New Roman" w:hAnsi="Times New Roman" w:cs="Times New Roman"/>
          <w:color w:val="000000"/>
          <w:kern w:val="0"/>
          <w:sz w:val="24"/>
          <w:szCs w:val="24"/>
          <w:shd w:val="clear" w:color="auto" w:fill="FFFFFF"/>
        </w:rPr>
        <w:t xml:space="preserve">overview the state of the art of many </w:t>
      </w:r>
      <w:proofErr w:type="spellStart"/>
      <w:r w:rsidRPr="00920ACC">
        <w:rPr>
          <w:rFonts w:ascii="Times New Roman" w:hAnsi="Times New Roman" w:cs="Times New Roman"/>
          <w:color w:val="000000"/>
          <w:kern w:val="0"/>
          <w:sz w:val="24"/>
          <w:szCs w:val="24"/>
          <w:shd w:val="clear" w:color="auto" w:fill="FFFFFF"/>
        </w:rPr>
        <w:t>Krylov</w:t>
      </w:r>
      <w:proofErr w:type="spellEnd"/>
      <w:r w:rsidRPr="00920ACC">
        <w:rPr>
          <w:rFonts w:ascii="Times New Roman" w:hAnsi="Times New Roman" w:cs="Times New Roman"/>
          <w:color w:val="000000"/>
          <w:kern w:val="0"/>
          <w:sz w:val="24"/>
          <w:szCs w:val="24"/>
          <w:shd w:val="clear" w:color="auto" w:fill="FFFFFF"/>
        </w:rPr>
        <w:t xml:space="preserve"> solvers, including LSQR</w:t>
      </w:r>
      <w:r w:rsidR="00296825">
        <w:rPr>
          <w:rFonts w:ascii="Times New Roman" w:hAnsi="Times New Roman" w:cs="Times New Roman"/>
          <w:color w:val="000000"/>
          <w:kern w:val="0"/>
          <w:sz w:val="24"/>
          <w:szCs w:val="24"/>
        </w:rPr>
        <w:t xml:space="preserve"> </w:t>
      </w:r>
      <w:r w:rsidRPr="00920ACC">
        <w:rPr>
          <w:rFonts w:ascii="Times New Roman" w:hAnsi="Times New Roman" w:cs="Times New Roman"/>
          <w:color w:val="000000"/>
          <w:kern w:val="0"/>
          <w:sz w:val="24"/>
          <w:szCs w:val="24"/>
          <w:shd w:val="clear" w:color="auto" w:fill="FFFFFF"/>
        </w:rPr>
        <w:t>and GMRES, for the discrete linear ill-posed problems.</w:t>
      </w:r>
    </w:p>
    <w:p w14:paraId="59014AEC" w14:textId="77777777" w:rsidR="00993B78" w:rsidRDefault="00993B78" w:rsidP="005F3B11">
      <w:pPr>
        <w:rPr>
          <w:rFonts w:ascii="Times New Roman" w:hAnsi="Times New Roman" w:cs="Times New Roman"/>
          <w:color w:val="000000"/>
          <w:kern w:val="0"/>
          <w:sz w:val="24"/>
          <w:szCs w:val="24"/>
          <w:shd w:val="clear" w:color="auto" w:fill="FFFFFF"/>
        </w:rPr>
      </w:pPr>
    </w:p>
    <w:p w14:paraId="581AC006" w14:textId="77777777" w:rsidR="00041612" w:rsidRDefault="00041612" w:rsidP="005F3B11">
      <w:pPr>
        <w:rPr>
          <w:rFonts w:ascii="Times New Roman" w:hAnsi="Times New Roman"/>
          <w:sz w:val="24"/>
          <w:szCs w:val="24"/>
        </w:rPr>
      </w:pPr>
    </w:p>
    <w:p w14:paraId="21A42531" w14:textId="40DDBDA1" w:rsidR="00993B78" w:rsidRDefault="00993B78" w:rsidP="005F3B11">
      <w:pPr>
        <w:rPr>
          <w:rFonts w:ascii="Times New Roman" w:hAnsi="Times New Roman"/>
          <w:sz w:val="24"/>
          <w:szCs w:val="24"/>
        </w:rPr>
      </w:pPr>
      <w:r w:rsidRPr="00920ACC">
        <w:rPr>
          <w:rFonts w:ascii="Times New Roman" w:hAnsi="Times New Roman"/>
          <w:sz w:val="24"/>
          <w:szCs w:val="24"/>
        </w:rPr>
        <w:t>报告人：</w:t>
      </w:r>
      <w:r w:rsidRPr="00920ACC">
        <w:rPr>
          <w:rFonts w:ascii="Times New Roman" w:hAnsi="Times New Roman"/>
          <w:sz w:val="24"/>
          <w:szCs w:val="24"/>
        </w:rPr>
        <w:t xml:space="preserve"> </w:t>
      </w:r>
      <w:r>
        <w:rPr>
          <w:rFonts w:ascii="Times New Roman" w:hAnsi="Times New Roman" w:hint="eastAsia"/>
          <w:sz w:val="24"/>
          <w:szCs w:val="24"/>
        </w:rPr>
        <w:t>张振跃</w:t>
      </w:r>
      <w:r w:rsidRPr="00920ACC">
        <w:rPr>
          <w:rFonts w:ascii="Times New Roman" w:hAnsi="Times New Roman"/>
          <w:sz w:val="24"/>
          <w:szCs w:val="24"/>
        </w:rPr>
        <w:t xml:space="preserve"> </w:t>
      </w:r>
      <w:r>
        <w:rPr>
          <w:rFonts w:ascii="Times New Roman" w:hAnsi="Times New Roman" w:hint="eastAsia"/>
          <w:sz w:val="24"/>
          <w:szCs w:val="24"/>
        </w:rPr>
        <w:t>浙江</w:t>
      </w:r>
      <w:r w:rsidRPr="00920ACC">
        <w:rPr>
          <w:rFonts w:ascii="Times New Roman" w:hAnsi="Times New Roman"/>
          <w:sz w:val="24"/>
          <w:szCs w:val="24"/>
        </w:rPr>
        <w:t>大学</w:t>
      </w:r>
    </w:p>
    <w:p w14:paraId="7DD4ED92" w14:textId="77777777" w:rsidR="00993B78" w:rsidRPr="00993B78" w:rsidRDefault="00993B78" w:rsidP="00993B7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Times New Roman" w:hAnsi="Times New Roman" w:cs="Times New Roman"/>
          <w:kern w:val="0"/>
          <w:sz w:val="24"/>
          <w:szCs w:val="24"/>
        </w:rPr>
      </w:pPr>
      <w:r>
        <w:rPr>
          <w:rFonts w:ascii="Times New Roman" w:hAnsi="Times New Roman" w:hint="eastAsia"/>
          <w:sz w:val="24"/>
          <w:szCs w:val="24"/>
        </w:rPr>
        <w:t>题目：</w:t>
      </w:r>
      <w:r w:rsidRPr="00993B78">
        <w:rPr>
          <w:rFonts w:ascii="Times New Roman" w:hAnsi="Times New Roman" w:cs="Times New Roman"/>
          <w:kern w:val="0"/>
          <w:sz w:val="24"/>
          <w:szCs w:val="24"/>
        </w:rPr>
        <w:t>Graph Refinement via Simultaneously Low-rank and Sparse Approximation</w:t>
      </w:r>
    </w:p>
    <w:p w14:paraId="45827700" w14:textId="62840D12" w:rsidR="005F3B11" w:rsidRDefault="00993B78" w:rsidP="005F3B11">
      <w:pPr>
        <w:rPr>
          <w:rFonts w:ascii="Times New Roman" w:hAnsi="Times New Roman" w:cs="Times New Roman"/>
          <w:kern w:val="0"/>
          <w:sz w:val="24"/>
          <w:szCs w:val="24"/>
        </w:rPr>
      </w:pPr>
      <w:r>
        <w:rPr>
          <w:rFonts w:ascii="Times New Roman" w:hAnsi="Times New Roman" w:cs="Times New Roman" w:hint="eastAsia"/>
          <w:kern w:val="0"/>
          <w:sz w:val="24"/>
          <w:szCs w:val="24"/>
        </w:rPr>
        <w:t>摘要：</w:t>
      </w:r>
      <w:r w:rsidRPr="00993B78">
        <w:rPr>
          <w:rFonts w:ascii="Times New Roman" w:hAnsi="Times New Roman" w:cs="Times New Roman"/>
          <w:kern w:val="0"/>
          <w:sz w:val="24"/>
          <w:szCs w:val="24"/>
        </w:rPr>
        <w:t xml:space="preserve">Graphs play an important role in many fields of machine learning such as clustering. A high quality graph could improve the performance for many graph-based machine learning approaches. However, few work have been done for graph </w:t>
      </w:r>
      <w:proofErr w:type="spellStart"/>
      <w:r w:rsidRPr="00993B78">
        <w:rPr>
          <w:rFonts w:ascii="Times New Roman" w:hAnsi="Times New Roman" w:cs="Times New Roman"/>
          <w:kern w:val="0"/>
          <w:sz w:val="24"/>
          <w:szCs w:val="24"/>
        </w:rPr>
        <w:t>denoising</w:t>
      </w:r>
      <w:proofErr w:type="spellEnd"/>
      <w:r w:rsidRPr="00993B78">
        <w:rPr>
          <w:rFonts w:ascii="Times New Roman" w:hAnsi="Times New Roman" w:cs="Times New Roman"/>
          <w:kern w:val="0"/>
          <w:sz w:val="24"/>
          <w:szCs w:val="24"/>
        </w:rPr>
        <w:t xml:space="preserve"> or graph refinement, which aims to reduce noises in a graph and clarify its underlying hidden structure. In this work, we propose a novel graph refinement approach to discover the low rank and sparse structure of a noisy graph by simultaneously low-rank and sparse approximation (SLSA). In our SLSA model, we introduce an explicit low-rank constraint to reduce noise in a graph. We propose an iterative algorithm to solve the non-convex optimization problem efficiently and show a global convergence of the algorithm under a weak condition. We compare our SLSA model with other two related methods, which could also be used for graph refinement, and the results on both synthetic and real-world data sets show that the SLSA outperforms the others. We finally experimentally show that the SLSA could significantly improve the performance of graph-based algorithms for three different machine learning applications including subspace learning, nonlinear manifold learning and multi-view learning.</w:t>
      </w:r>
    </w:p>
    <w:p w14:paraId="7EF645E6" w14:textId="77777777" w:rsidR="00993B78" w:rsidRDefault="00993B78" w:rsidP="005F3B11">
      <w:pPr>
        <w:rPr>
          <w:rFonts w:ascii="Times New Roman" w:hAnsi="Times New Roman" w:cs="Times New Roman"/>
          <w:kern w:val="0"/>
          <w:sz w:val="24"/>
          <w:szCs w:val="24"/>
        </w:rPr>
      </w:pPr>
    </w:p>
    <w:p w14:paraId="48E48B01" w14:textId="77777777" w:rsidR="00993B78" w:rsidRDefault="00993B78" w:rsidP="005F3B11">
      <w:pPr>
        <w:rPr>
          <w:rFonts w:ascii="Times New Roman" w:hAnsi="Times New Roman" w:cs="Times New Roman"/>
          <w:kern w:val="0"/>
          <w:sz w:val="24"/>
          <w:szCs w:val="24"/>
        </w:rPr>
      </w:pPr>
    </w:p>
    <w:p w14:paraId="02B58859" w14:textId="77777777" w:rsidR="00993B78" w:rsidRPr="00993B78" w:rsidRDefault="00993B78" w:rsidP="005F3B11">
      <w:pPr>
        <w:rPr>
          <w:rFonts w:ascii="Times New Roman" w:hAnsi="Times New Roman" w:cs="Times New Roman"/>
          <w:kern w:val="0"/>
          <w:sz w:val="24"/>
          <w:szCs w:val="24"/>
        </w:rPr>
      </w:pPr>
    </w:p>
    <w:p w14:paraId="695320CC" w14:textId="77777777" w:rsidR="005B5F95" w:rsidRDefault="005F3B11" w:rsidP="005F3B11">
      <w:pPr>
        <w:widowControl/>
        <w:autoSpaceDE w:val="0"/>
        <w:autoSpaceDN w:val="0"/>
        <w:adjustRightInd w:val="0"/>
        <w:rPr>
          <w:rFonts w:ascii="Times New Roman" w:hAnsi="Times New Roman" w:cs="Times New Roman"/>
          <w:kern w:val="0"/>
          <w:sz w:val="24"/>
          <w:szCs w:val="24"/>
        </w:rPr>
      </w:pPr>
      <w:r w:rsidRPr="00920ACC">
        <w:rPr>
          <w:rFonts w:ascii="Times New Roman" w:hAnsi="Times New Roman" w:cs="Times New Roman"/>
          <w:kern w:val="0"/>
          <w:sz w:val="24"/>
          <w:szCs w:val="24"/>
        </w:rPr>
        <w:t>报告人：黄学海</w:t>
      </w:r>
      <w:r w:rsidRPr="00920ACC">
        <w:rPr>
          <w:rFonts w:ascii="Times New Roman" w:hAnsi="Times New Roman" w:cs="Times New Roman"/>
          <w:kern w:val="0"/>
          <w:sz w:val="24"/>
          <w:szCs w:val="24"/>
        </w:rPr>
        <w:t xml:space="preserve"> </w:t>
      </w:r>
      <w:r w:rsidRPr="00920ACC">
        <w:rPr>
          <w:rFonts w:ascii="Times New Roman" w:hAnsi="Times New Roman" w:cs="Times New Roman"/>
          <w:kern w:val="0"/>
          <w:sz w:val="24"/>
          <w:szCs w:val="24"/>
        </w:rPr>
        <w:t>温州大学</w:t>
      </w:r>
    </w:p>
    <w:p w14:paraId="056F4CBF" w14:textId="351E1C95" w:rsidR="005F3B11" w:rsidRPr="00920ACC" w:rsidRDefault="005F3B11" w:rsidP="005F3B11">
      <w:pPr>
        <w:widowControl/>
        <w:autoSpaceDE w:val="0"/>
        <w:autoSpaceDN w:val="0"/>
        <w:adjustRightInd w:val="0"/>
        <w:rPr>
          <w:rFonts w:ascii="Times New Roman" w:hAnsi="Times New Roman" w:cs="Times New Roman"/>
          <w:kern w:val="0"/>
          <w:sz w:val="24"/>
          <w:szCs w:val="24"/>
        </w:rPr>
      </w:pPr>
      <w:r w:rsidRPr="00920ACC">
        <w:rPr>
          <w:rFonts w:ascii="Times New Roman" w:hAnsi="Times New Roman" w:cs="Times New Roman"/>
          <w:kern w:val="0"/>
          <w:sz w:val="24"/>
          <w:szCs w:val="24"/>
        </w:rPr>
        <w:t>题目；</w:t>
      </w:r>
      <w:r w:rsidRPr="00920ACC">
        <w:rPr>
          <w:rFonts w:ascii="Times New Roman" w:hAnsi="Times New Roman" w:cs="Times New Roman"/>
          <w:kern w:val="0"/>
          <w:sz w:val="24"/>
          <w:szCs w:val="24"/>
        </w:rPr>
        <w:t>Poisson-based approximate block factorization preconditioners for</w:t>
      </w:r>
    </w:p>
    <w:p w14:paraId="19DFF3CF" w14:textId="77777777" w:rsidR="005F3B11" w:rsidRPr="00920ACC" w:rsidRDefault="005F3B11" w:rsidP="005F3B11">
      <w:pPr>
        <w:rPr>
          <w:rFonts w:ascii="Times New Roman" w:hAnsi="Times New Roman" w:cs="Times New Roman"/>
          <w:kern w:val="0"/>
          <w:sz w:val="24"/>
          <w:szCs w:val="24"/>
        </w:rPr>
      </w:pPr>
      <w:proofErr w:type="gramStart"/>
      <w:r w:rsidRPr="00920ACC">
        <w:rPr>
          <w:rFonts w:ascii="Times New Roman" w:hAnsi="Times New Roman" w:cs="Times New Roman"/>
          <w:kern w:val="0"/>
          <w:sz w:val="24"/>
          <w:szCs w:val="24"/>
        </w:rPr>
        <w:t>mixed</w:t>
      </w:r>
      <w:proofErr w:type="gramEnd"/>
      <w:r w:rsidRPr="00920ACC">
        <w:rPr>
          <w:rFonts w:ascii="Times New Roman" w:hAnsi="Times New Roman" w:cs="Times New Roman"/>
          <w:kern w:val="0"/>
          <w:sz w:val="24"/>
          <w:szCs w:val="24"/>
        </w:rPr>
        <w:t xml:space="preserve"> finite element methods and higher order elliptic problems</w:t>
      </w:r>
    </w:p>
    <w:p w14:paraId="3F991D6C" w14:textId="77777777" w:rsidR="005F3B11" w:rsidRPr="00920ACC" w:rsidRDefault="005F3B11" w:rsidP="005F3B11">
      <w:pPr>
        <w:widowControl/>
        <w:autoSpaceDE w:val="0"/>
        <w:autoSpaceDN w:val="0"/>
        <w:adjustRightInd w:val="0"/>
        <w:rPr>
          <w:rFonts w:ascii="Times New Roman" w:hAnsi="Times New Roman" w:cs="Times New Roman"/>
          <w:kern w:val="0"/>
          <w:sz w:val="24"/>
          <w:szCs w:val="24"/>
        </w:rPr>
      </w:pPr>
      <w:r w:rsidRPr="00920ACC">
        <w:rPr>
          <w:rFonts w:ascii="Times New Roman" w:hAnsi="Times New Roman" w:cs="Times New Roman"/>
          <w:kern w:val="0"/>
          <w:sz w:val="24"/>
          <w:szCs w:val="24"/>
        </w:rPr>
        <w:lastRenderedPageBreak/>
        <w:t>摘要：</w:t>
      </w:r>
      <w:r w:rsidRPr="00920ACC">
        <w:rPr>
          <w:rFonts w:ascii="Times New Roman" w:hAnsi="Times New Roman" w:cs="Times New Roman"/>
          <w:kern w:val="0"/>
          <w:sz w:val="24"/>
          <w:szCs w:val="24"/>
        </w:rPr>
        <w:t xml:space="preserve"> In this talk, Poisson-based approximate block factorization pre-</w:t>
      </w:r>
    </w:p>
    <w:p w14:paraId="700A8E2D" w14:textId="77777777" w:rsidR="005F3B11" w:rsidRPr="00920ACC" w:rsidRDefault="005F3B11" w:rsidP="005F3B11">
      <w:pPr>
        <w:widowControl/>
        <w:autoSpaceDE w:val="0"/>
        <w:autoSpaceDN w:val="0"/>
        <w:adjustRightInd w:val="0"/>
        <w:rPr>
          <w:rFonts w:ascii="Times New Roman" w:hAnsi="Times New Roman" w:cs="Times New Roman"/>
          <w:kern w:val="0"/>
          <w:sz w:val="24"/>
          <w:szCs w:val="24"/>
        </w:rPr>
      </w:pPr>
      <w:proofErr w:type="gramStart"/>
      <w:r w:rsidRPr="00920ACC">
        <w:rPr>
          <w:rFonts w:ascii="Times New Roman" w:hAnsi="Times New Roman" w:cs="Times New Roman"/>
          <w:kern w:val="0"/>
          <w:sz w:val="24"/>
          <w:szCs w:val="24"/>
        </w:rPr>
        <w:t>conditioners</w:t>
      </w:r>
      <w:proofErr w:type="gramEnd"/>
      <w:r w:rsidRPr="00920ACC">
        <w:rPr>
          <w:rFonts w:ascii="Times New Roman" w:hAnsi="Times New Roman" w:cs="Times New Roman"/>
          <w:kern w:val="0"/>
          <w:sz w:val="24"/>
          <w:szCs w:val="24"/>
        </w:rPr>
        <w:t xml:space="preserve"> with the generalized minimal residual method are presented for mixed finite element methods of linear elasticity, Stokes and Lame systems, and conforming and nonconforming finite element methods of fourth order elliptic problems.</w:t>
      </w:r>
    </w:p>
    <w:p w14:paraId="5FFD3B4C" w14:textId="77777777" w:rsidR="005F3B11" w:rsidRPr="00920ACC" w:rsidRDefault="005F3B11" w:rsidP="005F3B11">
      <w:pPr>
        <w:widowControl/>
        <w:autoSpaceDE w:val="0"/>
        <w:autoSpaceDN w:val="0"/>
        <w:adjustRightInd w:val="0"/>
        <w:rPr>
          <w:rFonts w:ascii="Times New Roman" w:hAnsi="Times New Roman" w:cs="Times New Roman"/>
          <w:kern w:val="0"/>
          <w:sz w:val="24"/>
          <w:szCs w:val="24"/>
        </w:rPr>
      </w:pPr>
      <w:r w:rsidRPr="00920ACC">
        <w:rPr>
          <w:rFonts w:ascii="Times New Roman" w:hAnsi="Times New Roman" w:cs="Times New Roman"/>
          <w:kern w:val="0"/>
          <w:sz w:val="24"/>
          <w:szCs w:val="24"/>
        </w:rPr>
        <w:t xml:space="preserve">(1) An approximate block factorization preconditioner with the generalized minimal residual method is developed for Hu-Zhang mixed finite element methods of linear elasticity. It's based on a new stability result of the saddle point system in mesh-dependent norms. A fast auxiliary space preconditioner based on the H1 conforming linear element of the linear elasticity problem is then designed for solving the </w:t>
      </w:r>
      <w:proofErr w:type="spellStart"/>
      <w:r w:rsidRPr="00920ACC">
        <w:rPr>
          <w:rFonts w:ascii="Times New Roman" w:hAnsi="Times New Roman" w:cs="Times New Roman"/>
          <w:kern w:val="0"/>
          <w:sz w:val="24"/>
          <w:szCs w:val="24"/>
        </w:rPr>
        <w:t>Schur</w:t>
      </w:r>
      <w:proofErr w:type="spellEnd"/>
      <w:r w:rsidRPr="00920ACC">
        <w:rPr>
          <w:rFonts w:ascii="Times New Roman" w:hAnsi="Times New Roman" w:cs="Times New Roman"/>
          <w:kern w:val="0"/>
          <w:sz w:val="24"/>
          <w:szCs w:val="24"/>
        </w:rPr>
        <w:t xml:space="preserve"> complement. It is proved that the conditioning numbers of the preconditioned systems are bounded above by a constant independent of both the crucial Lame constant and the mesh-size.</w:t>
      </w:r>
    </w:p>
    <w:p w14:paraId="10D8C2A1" w14:textId="77777777" w:rsidR="005F3B11" w:rsidRPr="00920ACC" w:rsidRDefault="005F3B11" w:rsidP="005F3B11">
      <w:pPr>
        <w:widowControl/>
        <w:autoSpaceDE w:val="0"/>
        <w:autoSpaceDN w:val="0"/>
        <w:adjustRightInd w:val="0"/>
        <w:rPr>
          <w:rFonts w:ascii="Times New Roman" w:hAnsi="Times New Roman" w:cs="Times New Roman"/>
          <w:kern w:val="0"/>
          <w:sz w:val="24"/>
          <w:szCs w:val="24"/>
        </w:rPr>
      </w:pPr>
      <w:r w:rsidRPr="00920ACC">
        <w:rPr>
          <w:rFonts w:ascii="Times New Roman" w:hAnsi="Times New Roman" w:cs="Times New Roman"/>
          <w:kern w:val="0"/>
          <w:sz w:val="24"/>
          <w:szCs w:val="24"/>
        </w:rPr>
        <w:t>(2) According to the discrete Helmholtz decomposition, the conforming and nonconforming finite element methods of Kirchhoff plates are equivalent to two finite element methods of Poisson equation and one mixed method of Stokes equation. Then an approximate block factorization preconditioner is developed for Kirchhoff plates by using the approximate block factorization preconditioner for Stokes equation. The proposed Poisson-based approximate block factorization preconditioners work also well for unstructured shape-regular meshes.</w:t>
      </w:r>
    </w:p>
    <w:p w14:paraId="66AF632B" w14:textId="77777777" w:rsidR="005F3B11" w:rsidRPr="00920ACC" w:rsidRDefault="005F3B11" w:rsidP="005F3B11">
      <w:pPr>
        <w:rPr>
          <w:rFonts w:ascii="Times New Roman" w:hAnsi="Times New Roman" w:cs="Times New Roman"/>
          <w:kern w:val="0"/>
          <w:sz w:val="24"/>
          <w:szCs w:val="24"/>
        </w:rPr>
      </w:pPr>
    </w:p>
    <w:p w14:paraId="717C49CD" w14:textId="77777777" w:rsidR="005F3B11" w:rsidRPr="00920ACC" w:rsidRDefault="005F3B11" w:rsidP="005F3B11">
      <w:pPr>
        <w:rPr>
          <w:rFonts w:ascii="Times New Roman" w:hAnsi="Times New Roman" w:cs="Times New Roman"/>
          <w:kern w:val="0"/>
          <w:sz w:val="24"/>
          <w:szCs w:val="24"/>
        </w:rPr>
      </w:pPr>
      <w:r w:rsidRPr="00920ACC">
        <w:rPr>
          <w:rFonts w:ascii="Times New Roman" w:hAnsi="Times New Roman" w:cs="Times New Roman"/>
          <w:kern w:val="0"/>
          <w:sz w:val="24"/>
          <w:szCs w:val="24"/>
        </w:rPr>
        <w:t>报告人：</w:t>
      </w:r>
      <w:r w:rsidRPr="00920ACC">
        <w:rPr>
          <w:rFonts w:ascii="Times New Roman" w:hAnsi="Times New Roman" w:cs="Times New Roman"/>
          <w:kern w:val="0"/>
          <w:sz w:val="24"/>
          <w:szCs w:val="24"/>
        </w:rPr>
        <w:t xml:space="preserve"> </w:t>
      </w:r>
      <w:r w:rsidRPr="00920ACC">
        <w:rPr>
          <w:rFonts w:ascii="Times New Roman" w:hAnsi="Times New Roman" w:cs="Times New Roman"/>
          <w:kern w:val="0"/>
          <w:sz w:val="24"/>
          <w:szCs w:val="24"/>
        </w:rPr>
        <w:t>王飞</w:t>
      </w:r>
      <w:r w:rsidRPr="00920ACC">
        <w:rPr>
          <w:rFonts w:ascii="Times New Roman" w:hAnsi="Times New Roman" w:cs="Times New Roman"/>
          <w:kern w:val="0"/>
          <w:sz w:val="24"/>
          <w:szCs w:val="24"/>
        </w:rPr>
        <w:t xml:space="preserve">  </w:t>
      </w:r>
      <w:r w:rsidRPr="00920ACC">
        <w:rPr>
          <w:rFonts w:ascii="Times New Roman" w:hAnsi="Times New Roman" w:cs="Times New Roman"/>
          <w:kern w:val="0"/>
          <w:sz w:val="24"/>
          <w:szCs w:val="24"/>
        </w:rPr>
        <w:t>西安交通大学</w:t>
      </w:r>
    </w:p>
    <w:p w14:paraId="48282DDD" w14:textId="77777777" w:rsidR="005F3B11" w:rsidRPr="00920ACC" w:rsidRDefault="005F3B11" w:rsidP="005F3B11">
      <w:pPr>
        <w:rPr>
          <w:rFonts w:ascii="Times New Roman" w:hAnsi="Times New Roman" w:cs="Verdana"/>
          <w:sz w:val="24"/>
          <w:szCs w:val="24"/>
          <w:lang w:bidi="ar"/>
        </w:rPr>
      </w:pPr>
      <w:r w:rsidRPr="00920ACC">
        <w:rPr>
          <w:rFonts w:ascii="Times New Roman" w:hAnsi="Times New Roman" w:cs="Times New Roman"/>
          <w:kern w:val="0"/>
          <w:sz w:val="24"/>
          <w:szCs w:val="24"/>
        </w:rPr>
        <w:t>题目：</w:t>
      </w:r>
      <w:r w:rsidRPr="00920ACC">
        <w:rPr>
          <w:rFonts w:ascii="Times New Roman" w:hAnsi="Times New Roman" w:cs="Verdana"/>
          <w:sz w:val="24"/>
          <w:szCs w:val="24"/>
          <w:lang w:bidi="ar"/>
        </w:rPr>
        <w:t xml:space="preserve">A Unified Study of Discontinuous </w:t>
      </w:r>
      <w:proofErr w:type="spellStart"/>
      <w:r w:rsidRPr="00920ACC">
        <w:rPr>
          <w:rFonts w:ascii="Times New Roman" w:hAnsi="Times New Roman" w:cs="Verdana"/>
          <w:sz w:val="24"/>
          <w:szCs w:val="24"/>
          <w:lang w:bidi="ar"/>
        </w:rPr>
        <w:t>Galerkin</w:t>
      </w:r>
      <w:proofErr w:type="spellEnd"/>
      <w:r w:rsidRPr="00920ACC">
        <w:rPr>
          <w:rFonts w:ascii="Times New Roman" w:hAnsi="Times New Roman" w:cs="Verdana"/>
          <w:sz w:val="24"/>
          <w:szCs w:val="24"/>
          <w:lang w:bidi="ar"/>
        </w:rPr>
        <w:t xml:space="preserve"> Methods</w:t>
      </w:r>
    </w:p>
    <w:p w14:paraId="487462CF" w14:textId="77777777" w:rsidR="005F3B11" w:rsidRPr="00920ACC" w:rsidRDefault="005F3B11" w:rsidP="005F3B11">
      <w:pPr>
        <w:autoSpaceDE w:val="0"/>
        <w:autoSpaceDN w:val="0"/>
        <w:adjustRightInd w:val="0"/>
        <w:rPr>
          <w:rFonts w:ascii="Times New Roman" w:hAnsi="Times New Roman" w:cs="Verdana"/>
          <w:sz w:val="24"/>
          <w:szCs w:val="24"/>
          <w:lang w:bidi="ar"/>
        </w:rPr>
      </w:pPr>
      <w:r w:rsidRPr="00920ACC">
        <w:rPr>
          <w:rFonts w:ascii="Times New Roman" w:hAnsi="Times New Roman" w:cs="Verdana"/>
          <w:sz w:val="24"/>
          <w:szCs w:val="24"/>
          <w:lang w:bidi="ar"/>
        </w:rPr>
        <w:t>摘要：</w:t>
      </w:r>
      <w:r w:rsidRPr="00920ACC">
        <w:rPr>
          <w:rFonts w:ascii="Times New Roman" w:hAnsi="Times New Roman" w:cs="Verdana"/>
          <w:sz w:val="24"/>
          <w:szCs w:val="24"/>
          <w:lang w:bidi="ar"/>
        </w:rPr>
        <w:t xml:space="preserve">During the past three decades, many different discontinuous finite element methods (FEMs), including discontinuous </w:t>
      </w:r>
      <w:proofErr w:type="spellStart"/>
      <w:r w:rsidRPr="00920ACC">
        <w:rPr>
          <w:rFonts w:ascii="Times New Roman" w:hAnsi="Times New Roman" w:cs="Verdana"/>
          <w:sz w:val="24"/>
          <w:szCs w:val="24"/>
          <w:lang w:bidi="ar"/>
        </w:rPr>
        <w:t>Galerkin</w:t>
      </w:r>
      <w:proofErr w:type="spellEnd"/>
      <w:r w:rsidRPr="00920ACC">
        <w:rPr>
          <w:rFonts w:ascii="Times New Roman" w:hAnsi="Times New Roman" w:cs="Verdana"/>
          <w:sz w:val="24"/>
          <w:szCs w:val="24"/>
          <w:lang w:bidi="ar"/>
        </w:rPr>
        <w:t xml:space="preserve"> (DG) methods, hybrid DG methods and weak </w:t>
      </w:r>
      <w:proofErr w:type="spellStart"/>
      <w:r w:rsidRPr="00920ACC">
        <w:rPr>
          <w:rFonts w:ascii="Times New Roman" w:hAnsi="Times New Roman" w:cs="Verdana"/>
          <w:sz w:val="24"/>
          <w:szCs w:val="24"/>
          <w:lang w:bidi="ar"/>
        </w:rPr>
        <w:t>Galerkin</w:t>
      </w:r>
      <w:proofErr w:type="spellEnd"/>
      <w:r w:rsidRPr="00920ACC">
        <w:rPr>
          <w:rFonts w:ascii="Times New Roman" w:hAnsi="Times New Roman" w:cs="Verdana"/>
          <w:sz w:val="24"/>
          <w:szCs w:val="24"/>
          <w:lang w:bidi="ar"/>
        </w:rPr>
        <w:t xml:space="preserve"> methods, have been developed for solving a wide range of partial differential equations. In this talk, taking Poisson problem as an example we present a general framework for understanding these discontinuous finite element methods by the concept of DG-derivatives. In light of this general framework, a new mixed DG method is proposed, and we apply it to solve linear elasticity problem with arbitrary order discontinuous finite element spaces.</w:t>
      </w:r>
    </w:p>
    <w:p w14:paraId="33FF6BC7" w14:textId="77777777" w:rsidR="005F3B11" w:rsidRPr="00920ACC" w:rsidRDefault="005F3B11" w:rsidP="005F3B11">
      <w:pPr>
        <w:autoSpaceDE w:val="0"/>
        <w:autoSpaceDN w:val="0"/>
        <w:adjustRightInd w:val="0"/>
        <w:rPr>
          <w:rFonts w:ascii="Times New Roman" w:hAnsi="Times New Roman" w:cs="Verdana"/>
          <w:sz w:val="24"/>
          <w:szCs w:val="24"/>
          <w:lang w:bidi="ar"/>
        </w:rPr>
      </w:pPr>
    </w:p>
    <w:p w14:paraId="68D67D31" w14:textId="77777777" w:rsidR="005F3B11" w:rsidRPr="00920ACC" w:rsidRDefault="005F3B11" w:rsidP="005F3B11">
      <w:pPr>
        <w:autoSpaceDE w:val="0"/>
        <w:autoSpaceDN w:val="0"/>
        <w:adjustRightInd w:val="0"/>
        <w:rPr>
          <w:rFonts w:ascii="Times New Roman" w:hAnsi="Times New Roman" w:cs="Verdana"/>
          <w:sz w:val="24"/>
          <w:szCs w:val="24"/>
          <w:lang w:bidi="ar"/>
        </w:rPr>
      </w:pPr>
    </w:p>
    <w:p w14:paraId="078DC115" w14:textId="77777777" w:rsidR="005F3B11" w:rsidRPr="00920ACC" w:rsidRDefault="005F3B11" w:rsidP="005F3B11">
      <w:pPr>
        <w:autoSpaceDE w:val="0"/>
        <w:autoSpaceDN w:val="0"/>
        <w:adjustRightInd w:val="0"/>
        <w:rPr>
          <w:rFonts w:ascii="Times New Roman" w:hAnsi="Times New Roman" w:cs="Verdana"/>
          <w:sz w:val="24"/>
          <w:szCs w:val="24"/>
          <w:lang w:bidi="ar"/>
        </w:rPr>
      </w:pPr>
      <w:r w:rsidRPr="00920ACC">
        <w:rPr>
          <w:rFonts w:ascii="Times New Roman" w:hAnsi="Times New Roman" w:cs="Verdana"/>
          <w:sz w:val="24"/>
          <w:szCs w:val="24"/>
          <w:lang w:bidi="ar"/>
        </w:rPr>
        <w:t>报告人：</w:t>
      </w:r>
      <w:r w:rsidRPr="00920ACC">
        <w:rPr>
          <w:rFonts w:ascii="Times New Roman" w:hAnsi="Times New Roman" w:cs="Verdana"/>
          <w:sz w:val="24"/>
          <w:szCs w:val="24"/>
          <w:lang w:bidi="ar"/>
        </w:rPr>
        <w:t xml:space="preserve"> </w:t>
      </w:r>
      <w:r w:rsidRPr="00920ACC">
        <w:rPr>
          <w:rFonts w:ascii="Times New Roman" w:hAnsi="Times New Roman" w:cs="Verdana"/>
          <w:sz w:val="24"/>
          <w:szCs w:val="24"/>
          <w:lang w:bidi="ar"/>
        </w:rPr>
        <w:t>王涵</w:t>
      </w:r>
      <w:r w:rsidRPr="00920ACC">
        <w:rPr>
          <w:rFonts w:ascii="Times New Roman" w:hAnsi="Times New Roman" w:cs="Verdana" w:hint="eastAsia"/>
          <w:sz w:val="24"/>
          <w:szCs w:val="24"/>
          <w:lang w:bidi="ar"/>
        </w:rPr>
        <w:t xml:space="preserve"> </w:t>
      </w:r>
      <w:r w:rsidRPr="00920ACC">
        <w:rPr>
          <w:rFonts w:ascii="宋体" w:hAnsi="宋体" w:cs="宋体" w:hint="eastAsia"/>
          <w:sz w:val="24"/>
          <w:szCs w:val="24"/>
        </w:rPr>
        <w:t>北京应用物理与计算数学研究所</w:t>
      </w:r>
    </w:p>
    <w:p w14:paraId="6434F4E7" w14:textId="77777777" w:rsidR="005F3B11" w:rsidRPr="00920ACC" w:rsidRDefault="005F3B11" w:rsidP="005F3B11">
      <w:pPr>
        <w:rPr>
          <w:rFonts w:ascii="Times New Roman" w:hAnsi="Times New Roman" w:cs="Times New Roman"/>
          <w:color w:val="000000"/>
          <w:kern w:val="0"/>
          <w:sz w:val="24"/>
          <w:szCs w:val="24"/>
          <w:shd w:val="clear" w:color="auto" w:fill="FFFFFF"/>
        </w:rPr>
      </w:pPr>
      <w:r w:rsidRPr="00920ACC">
        <w:rPr>
          <w:rFonts w:ascii="Times New Roman" w:hAnsi="Times New Roman" w:cs="Verdana"/>
          <w:sz w:val="24"/>
          <w:szCs w:val="24"/>
          <w:lang w:bidi="ar"/>
        </w:rPr>
        <w:t>题目：</w:t>
      </w:r>
      <w:r w:rsidRPr="00920ACC">
        <w:rPr>
          <w:rFonts w:ascii="Times New Roman" w:hAnsi="Times New Roman" w:cs="Times New Roman"/>
          <w:color w:val="000000"/>
          <w:kern w:val="0"/>
          <w:sz w:val="24"/>
          <w:szCs w:val="24"/>
          <w:shd w:val="clear" w:color="auto" w:fill="FFFFFF"/>
        </w:rPr>
        <w:t>Deep Potential Molecular dynamics: a scalable model with the accuracy of quantum mechanics </w:t>
      </w:r>
      <w:r w:rsidRPr="00920ACC">
        <w:rPr>
          <w:rFonts w:ascii="Times New Roman" w:hAnsi="Times New Roman" w:cs="Times New Roman"/>
          <w:color w:val="000000"/>
          <w:kern w:val="0"/>
          <w:sz w:val="24"/>
          <w:szCs w:val="24"/>
        </w:rPr>
        <w:br/>
      </w:r>
      <w:r w:rsidRPr="00920ACC">
        <w:rPr>
          <w:rFonts w:ascii="Times New Roman" w:hAnsi="Times New Roman" w:cs="Lantinghei SC Extralight"/>
          <w:color w:val="000000"/>
          <w:kern w:val="0"/>
          <w:sz w:val="24"/>
          <w:szCs w:val="24"/>
          <w:shd w:val="clear" w:color="auto" w:fill="FFFFFF"/>
        </w:rPr>
        <w:t>摘要：</w:t>
      </w:r>
      <w:r w:rsidRPr="00920ACC">
        <w:rPr>
          <w:rFonts w:ascii="Times New Roman" w:hAnsi="Times New Roman" w:cs="Times New Roman"/>
          <w:color w:val="000000"/>
          <w:kern w:val="0"/>
          <w:sz w:val="24"/>
          <w:szCs w:val="24"/>
          <w:shd w:val="clear" w:color="auto" w:fill="FFFFFF"/>
        </w:rPr>
        <w:t xml:space="preserve"> We introduce a new scheme for molecular simulations, based on a many-body potential and interatomic forces generated by a deep neural network trained with ab initio data. We show that the proposed scheme, which we call Deep Potential Molecular Dynamics (</w:t>
      </w:r>
      <w:proofErr w:type="spellStart"/>
      <w:r w:rsidRPr="00920ACC">
        <w:rPr>
          <w:rFonts w:ascii="Times New Roman" w:hAnsi="Times New Roman" w:cs="Times New Roman"/>
          <w:color w:val="000000"/>
          <w:kern w:val="0"/>
          <w:sz w:val="24"/>
          <w:szCs w:val="24"/>
          <w:shd w:val="clear" w:color="auto" w:fill="FFFFFF"/>
        </w:rPr>
        <w:t>DeePMD</w:t>
      </w:r>
      <w:proofErr w:type="spellEnd"/>
      <w:r w:rsidRPr="00920ACC">
        <w:rPr>
          <w:rFonts w:ascii="Times New Roman" w:hAnsi="Times New Roman" w:cs="Times New Roman"/>
          <w:color w:val="000000"/>
          <w:kern w:val="0"/>
          <w:sz w:val="24"/>
          <w:szCs w:val="24"/>
          <w:shd w:val="clear" w:color="auto" w:fill="FFFFFF"/>
        </w:rPr>
        <w:t xml:space="preserve">), provides an efficient and accurate protocol in a variety of systems, including bulk materials and molecules. In all these cases, </w:t>
      </w:r>
      <w:proofErr w:type="spellStart"/>
      <w:r w:rsidRPr="00920ACC">
        <w:rPr>
          <w:rFonts w:ascii="Times New Roman" w:hAnsi="Times New Roman" w:cs="Times New Roman"/>
          <w:color w:val="000000"/>
          <w:kern w:val="0"/>
          <w:sz w:val="24"/>
          <w:szCs w:val="24"/>
          <w:shd w:val="clear" w:color="auto" w:fill="FFFFFF"/>
        </w:rPr>
        <w:t>DeePMD</w:t>
      </w:r>
      <w:proofErr w:type="spellEnd"/>
      <w:r w:rsidRPr="00920ACC">
        <w:rPr>
          <w:rFonts w:ascii="Times New Roman" w:hAnsi="Times New Roman" w:cs="Times New Roman"/>
          <w:color w:val="000000"/>
          <w:kern w:val="0"/>
          <w:sz w:val="24"/>
          <w:szCs w:val="24"/>
          <w:shd w:val="clear" w:color="auto" w:fill="FFFFFF"/>
        </w:rPr>
        <w:t xml:space="preserve"> gives results that are essentially indistinguishable from the original data, at a cost that scales linearly with system size. Moreover, in a few test cases, </w:t>
      </w:r>
      <w:proofErr w:type="spellStart"/>
      <w:r w:rsidRPr="00920ACC">
        <w:rPr>
          <w:rFonts w:ascii="Times New Roman" w:hAnsi="Times New Roman" w:cs="Times New Roman"/>
          <w:color w:val="000000"/>
          <w:kern w:val="0"/>
          <w:sz w:val="24"/>
          <w:szCs w:val="24"/>
          <w:shd w:val="clear" w:color="auto" w:fill="FFFFFF"/>
        </w:rPr>
        <w:t>DeePMD</w:t>
      </w:r>
      <w:proofErr w:type="spellEnd"/>
      <w:r w:rsidRPr="00920ACC">
        <w:rPr>
          <w:rFonts w:ascii="Times New Roman" w:hAnsi="Times New Roman" w:cs="Times New Roman"/>
          <w:color w:val="000000"/>
          <w:kern w:val="0"/>
          <w:sz w:val="24"/>
          <w:szCs w:val="24"/>
          <w:shd w:val="clear" w:color="auto" w:fill="FFFFFF"/>
        </w:rPr>
        <w:t xml:space="preserve"> shows good structural transferability to thermodynamic conditions not included in the original training data.</w:t>
      </w:r>
    </w:p>
    <w:p w14:paraId="5EA43D8C" w14:textId="77777777" w:rsidR="005F3B11" w:rsidRPr="00920ACC" w:rsidRDefault="005F3B11" w:rsidP="005F3B11">
      <w:pPr>
        <w:rPr>
          <w:rFonts w:ascii="Times New Roman" w:hAnsi="Times New Roman" w:cs="Times New Roman"/>
          <w:color w:val="000000"/>
          <w:kern w:val="0"/>
          <w:sz w:val="24"/>
          <w:szCs w:val="24"/>
          <w:shd w:val="clear" w:color="auto" w:fill="FFFFFF"/>
        </w:rPr>
      </w:pPr>
    </w:p>
    <w:p w14:paraId="5DDA18D2" w14:textId="77777777" w:rsidR="005F3B11" w:rsidRPr="00920ACC" w:rsidRDefault="005F3B11" w:rsidP="005F3B11">
      <w:pPr>
        <w:spacing w:line="360" w:lineRule="auto"/>
        <w:jc w:val="left"/>
        <w:rPr>
          <w:rFonts w:ascii="Times New Roman" w:hAnsi="Times New Roman" w:cs="Times New Roman"/>
          <w:color w:val="000000"/>
          <w:kern w:val="0"/>
          <w:sz w:val="24"/>
          <w:szCs w:val="24"/>
          <w:shd w:val="clear" w:color="auto" w:fill="FFFFFF"/>
        </w:rPr>
      </w:pPr>
    </w:p>
    <w:p w14:paraId="12F71EE3" w14:textId="77777777" w:rsidR="005F3B11" w:rsidRPr="00920ACC" w:rsidRDefault="005F3B11" w:rsidP="005F3B11">
      <w:pPr>
        <w:spacing w:line="360" w:lineRule="auto"/>
        <w:jc w:val="left"/>
        <w:rPr>
          <w:rFonts w:ascii="宋体" w:hAnsi="宋体" w:cs="宋体"/>
          <w:sz w:val="24"/>
          <w:szCs w:val="24"/>
        </w:rPr>
      </w:pPr>
      <w:r w:rsidRPr="00920ACC">
        <w:rPr>
          <w:rFonts w:ascii="Times New Roman" w:hAnsi="Times New Roman" w:cs="Times New Roman" w:hint="eastAsia"/>
          <w:color w:val="000000"/>
          <w:kern w:val="0"/>
          <w:sz w:val="24"/>
          <w:szCs w:val="24"/>
          <w:shd w:val="clear" w:color="auto" w:fill="FFFFFF"/>
        </w:rPr>
        <w:t>报告人：</w:t>
      </w:r>
      <w:r w:rsidRPr="00920ACC">
        <w:rPr>
          <w:rFonts w:ascii="Times New Roman" w:hAnsi="Times New Roman" w:cs="Times New Roman" w:hint="eastAsia"/>
          <w:color w:val="000000"/>
          <w:kern w:val="0"/>
          <w:sz w:val="24"/>
          <w:szCs w:val="24"/>
          <w:shd w:val="clear" w:color="auto" w:fill="FFFFFF"/>
        </w:rPr>
        <w:t xml:space="preserve"> </w:t>
      </w:r>
      <w:r w:rsidRPr="00920ACC">
        <w:rPr>
          <w:rFonts w:ascii="Times New Roman" w:hAnsi="Times New Roman" w:cs="Times New Roman" w:hint="eastAsia"/>
          <w:color w:val="000000"/>
          <w:kern w:val="0"/>
          <w:sz w:val="24"/>
          <w:szCs w:val="24"/>
          <w:shd w:val="clear" w:color="auto" w:fill="FFFFFF"/>
        </w:rPr>
        <w:t>施意</w:t>
      </w:r>
      <w:r w:rsidRPr="00920ACC">
        <w:rPr>
          <w:rFonts w:ascii="Times New Roman" w:hAnsi="Times New Roman" w:cs="Times New Roman" w:hint="eastAsia"/>
          <w:color w:val="000000"/>
          <w:kern w:val="0"/>
          <w:sz w:val="24"/>
          <w:szCs w:val="24"/>
          <w:shd w:val="clear" w:color="auto" w:fill="FFFFFF"/>
        </w:rPr>
        <w:t xml:space="preserve">  </w:t>
      </w:r>
      <w:r w:rsidRPr="00920ACC">
        <w:rPr>
          <w:rFonts w:ascii="宋体" w:hAnsi="宋体" w:cs="宋体" w:hint="eastAsia"/>
          <w:sz w:val="24"/>
          <w:szCs w:val="24"/>
        </w:rPr>
        <w:t>北京应用物理与计算数学研究所</w:t>
      </w:r>
    </w:p>
    <w:p w14:paraId="2D68A1D7" w14:textId="77777777" w:rsidR="005F3B11" w:rsidRPr="00920ACC" w:rsidRDefault="005F3B11" w:rsidP="005F3B11">
      <w:pPr>
        <w:rPr>
          <w:sz w:val="24"/>
          <w:szCs w:val="24"/>
        </w:rPr>
      </w:pPr>
      <w:r w:rsidRPr="00920ACC">
        <w:rPr>
          <w:rFonts w:ascii="宋体" w:hAnsi="宋体" w:cs="宋体" w:hint="eastAsia"/>
          <w:sz w:val="24"/>
          <w:szCs w:val="24"/>
        </w:rPr>
        <w:t>题目：</w:t>
      </w:r>
      <w:r w:rsidRPr="00920ACC">
        <w:rPr>
          <w:rFonts w:hint="eastAsia"/>
          <w:sz w:val="24"/>
          <w:szCs w:val="24"/>
        </w:rPr>
        <w:t>基于泛函展开的辐射输运隐式蒙特卡罗算法</w:t>
      </w:r>
    </w:p>
    <w:p w14:paraId="22157180" w14:textId="77777777" w:rsidR="005F3B11" w:rsidRPr="00920ACC" w:rsidRDefault="005F3B11" w:rsidP="005F3B11">
      <w:pPr>
        <w:spacing w:line="360" w:lineRule="auto"/>
        <w:jc w:val="left"/>
        <w:rPr>
          <w:rFonts w:ascii="宋体" w:hAnsi="宋体" w:cs="宋体"/>
          <w:sz w:val="24"/>
          <w:szCs w:val="24"/>
        </w:rPr>
      </w:pPr>
      <w:r w:rsidRPr="00920ACC">
        <w:rPr>
          <w:rFonts w:ascii="宋体" w:hAnsi="宋体" w:cs="宋体" w:hint="eastAsia"/>
          <w:b/>
          <w:sz w:val="24"/>
          <w:szCs w:val="24"/>
        </w:rPr>
        <w:t>摘要：</w:t>
      </w:r>
      <w:r w:rsidRPr="00920ACC">
        <w:rPr>
          <w:rFonts w:ascii="宋体" w:hAnsi="宋体" w:cs="宋体" w:hint="eastAsia"/>
          <w:sz w:val="24"/>
          <w:szCs w:val="24"/>
        </w:rPr>
        <w:t>辐射输运方程描述光子在物质中的传输及其与物质的相互作用，其在惯性约束聚变、武器物理、天体物理等过程中具有非常重要的应用。求解辐射输运方程具有维数高（七维）、非线性强耦合、多尺度等计算难点。本报告中，我们将介绍求解辐射输运方程的一种随机模拟算法——隐式蒙特卡罗算法，此方法通过引入“伪散射”代替光子的“吸收-再发射”物理过程，从而将辐射与物质方程解耦。针对光性厚问题，直接使用隐式蒙卡算法的空间离散误差较大，需要很密的网格才能得到正确的结果。为此，我们提出了基于泛函展开的隐式蒙卡抽样算法，其基本思想是利用吸收能量来构造发射能量的分布函数，将每个网格中的吸收能量按Legendre多项式展开到一定阶数，然后通过蒙卡模拟计算相应的展开系数，并由此构造出吸收能量的分布函数。此方法能极大的提高空间分辨率，且不依赖周围网格的信息，易于推广到高阶，数值试验验证了算法的正确性与有效性。</w:t>
      </w:r>
    </w:p>
    <w:p w14:paraId="2BAFFE6A" w14:textId="77777777" w:rsidR="005F3B11" w:rsidRPr="00920ACC" w:rsidRDefault="005F3B11" w:rsidP="005F3B11">
      <w:pPr>
        <w:spacing w:line="360" w:lineRule="auto"/>
        <w:ind w:firstLine="465"/>
        <w:jc w:val="left"/>
        <w:rPr>
          <w:rFonts w:ascii="宋体" w:hAnsi="宋体" w:cs="宋体"/>
          <w:sz w:val="24"/>
          <w:szCs w:val="24"/>
        </w:rPr>
      </w:pPr>
    </w:p>
    <w:p w14:paraId="19BFE3DB" w14:textId="77777777" w:rsidR="005F3B11" w:rsidRPr="00920ACC" w:rsidRDefault="005F3B11" w:rsidP="005F3B11">
      <w:pPr>
        <w:rPr>
          <w:rFonts w:ascii="Times New Roman" w:hAnsi="Times New Roman" w:cs="Times New Roman"/>
          <w:kern w:val="0"/>
          <w:sz w:val="24"/>
          <w:szCs w:val="24"/>
        </w:rPr>
      </w:pPr>
    </w:p>
    <w:p w14:paraId="7AC6C040" w14:textId="0BE2BF64" w:rsidR="005F3B11" w:rsidRPr="00920ACC" w:rsidRDefault="005F3B11" w:rsidP="005F3B11">
      <w:pPr>
        <w:spacing w:line="360" w:lineRule="auto"/>
        <w:jc w:val="left"/>
        <w:rPr>
          <w:rFonts w:asciiTheme="minorEastAsia" w:hAnsiTheme="minorEastAsia" w:cs="宋体"/>
          <w:sz w:val="24"/>
          <w:szCs w:val="24"/>
        </w:rPr>
      </w:pPr>
      <w:r w:rsidRPr="00920ACC">
        <w:rPr>
          <w:rFonts w:asciiTheme="minorEastAsia" w:hAnsiTheme="minorEastAsia" w:cs="Times New Roman" w:hint="eastAsia"/>
          <w:color w:val="000000"/>
          <w:kern w:val="0"/>
          <w:sz w:val="24"/>
          <w:szCs w:val="24"/>
          <w:shd w:val="clear" w:color="auto" w:fill="FFFFFF"/>
        </w:rPr>
        <w:t xml:space="preserve">报告人： 黄记祖  </w:t>
      </w:r>
      <w:r w:rsidR="00BE4F9C">
        <w:rPr>
          <w:rFonts w:asciiTheme="minorEastAsia" w:hAnsiTheme="minorEastAsia" w:hint="eastAsia"/>
          <w:sz w:val="24"/>
          <w:szCs w:val="24"/>
        </w:rPr>
        <w:t>中科院数学与系统科学研究院</w:t>
      </w:r>
    </w:p>
    <w:p w14:paraId="35CA4CF7" w14:textId="77777777" w:rsidR="005F3B11" w:rsidRPr="00920ACC" w:rsidRDefault="005F3B11" w:rsidP="005F3B11">
      <w:pPr>
        <w:widowControl/>
        <w:jc w:val="left"/>
        <w:rPr>
          <w:rFonts w:ascii="Times" w:hAnsi="Times" w:cs="Times New Roman"/>
          <w:color w:val="000000"/>
          <w:kern w:val="0"/>
          <w:sz w:val="24"/>
          <w:szCs w:val="24"/>
        </w:rPr>
      </w:pPr>
      <w:r w:rsidRPr="00920ACC">
        <w:rPr>
          <w:rFonts w:asciiTheme="minorEastAsia" w:hAnsiTheme="minorEastAsia" w:cs="Lantinghei SC Demibold"/>
          <w:color w:val="000000"/>
          <w:kern w:val="0"/>
          <w:sz w:val="24"/>
          <w:szCs w:val="24"/>
        </w:rPr>
        <w:t>题目</w:t>
      </w:r>
      <w:r w:rsidRPr="00920ACC">
        <w:rPr>
          <w:rFonts w:asciiTheme="minorEastAsia" w:hAnsiTheme="minorEastAsia" w:cs="Times New Roman"/>
          <w:color w:val="000000"/>
          <w:kern w:val="0"/>
          <w:sz w:val="24"/>
          <w:szCs w:val="24"/>
        </w:rPr>
        <w:t>:  </w:t>
      </w:r>
      <w:r w:rsidRPr="00920ACC">
        <w:rPr>
          <w:rFonts w:ascii="Times" w:hAnsi="Times" w:cs="Times New Roman"/>
          <w:color w:val="000000"/>
          <w:kern w:val="0"/>
          <w:sz w:val="24"/>
          <w:szCs w:val="24"/>
        </w:rPr>
        <w:t>A NONLINEARLY PRECONDITIONED INEXACT NEWTON ALGORITHM FOR STEADY STATE LATTICE BOLTZMANN EQUATIONS</w:t>
      </w:r>
    </w:p>
    <w:p w14:paraId="2CF760FF" w14:textId="77777777" w:rsidR="005F3B11" w:rsidRPr="00920ACC" w:rsidRDefault="005F3B11" w:rsidP="005F3B11">
      <w:pPr>
        <w:widowControl/>
        <w:jc w:val="left"/>
        <w:rPr>
          <w:rFonts w:ascii="Times" w:hAnsi="Times" w:cs="Times New Roman"/>
          <w:color w:val="000000"/>
          <w:kern w:val="0"/>
          <w:sz w:val="24"/>
          <w:szCs w:val="24"/>
        </w:rPr>
      </w:pPr>
      <w:r w:rsidRPr="00920ACC">
        <w:rPr>
          <w:rFonts w:ascii="Times" w:hAnsi="Times" w:cs="Lantinghei SC Demibold"/>
          <w:color w:val="000000"/>
          <w:kern w:val="0"/>
          <w:sz w:val="24"/>
          <w:szCs w:val="24"/>
        </w:rPr>
        <w:t>摘要</w:t>
      </w:r>
      <w:r w:rsidRPr="00920ACC">
        <w:rPr>
          <w:rFonts w:ascii="Times" w:hAnsi="Times" w:cs="Times New Roman"/>
          <w:color w:val="000000"/>
          <w:kern w:val="0"/>
          <w:sz w:val="24"/>
          <w:szCs w:val="24"/>
        </w:rPr>
        <w:t>: Most existing methods for calculating the steady state solution of the lattice Boltzmann equations are based on pseudo time stepping, which often requires a large number of time</w:t>
      </w:r>
      <w:r w:rsidRPr="00920ACC">
        <w:rPr>
          <w:rFonts w:ascii="Times" w:hAnsi="Times" w:cs="Times New Roman" w:hint="eastAsia"/>
          <w:color w:val="000000"/>
          <w:kern w:val="0"/>
          <w:sz w:val="24"/>
          <w:szCs w:val="24"/>
        </w:rPr>
        <w:t xml:space="preserve"> </w:t>
      </w:r>
      <w:r w:rsidRPr="00920ACC">
        <w:rPr>
          <w:rFonts w:ascii="Times" w:hAnsi="Times" w:cs="Times New Roman"/>
          <w:color w:val="000000"/>
          <w:kern w:val="0"/>
          <w:sz w:val="24"/>
          <w:szCs w:val="24"/>
        </w:rPr>
        <w:t>steps especially for high Reynolds number problems. To calculate the steady state solution directly without the time integration, in this talk we introduce a nonlinearly preconditioned inexact Newton algorithm with a domain decomposition based linear solver for parallelization. More</w:t>
      </w:r>
      <w:r w:rsidRPr="00920ACC">
        <w:rPr>
          <w:rFonts w:ascii="Times" w:hAnsi="Times" w:cs="Times New Roman" w:hint="eastAsia"/>
          <w:color w:val="000000"/>
          <w:kern w:val="0"/>
          <w:sz w:val="24"/>
          <w:szCs w:val="24"/>
        </w:rPr>
        <w:t xml:space="preserve"> </w:t>
      </w:r>
      <w:r w:rsidRPr="00920ACC">
        <w:rPr>
          <w:rFonts w:ascii="Times" w:hAnsi="Times" w:cs="Times New Roman"/>
          <w:color w:val="000000"/>
          <w:kern w:val="0"/>
          <w:sz w:val="24"/>
          <w:szCs w:val="24"/>
        </w:rPr>
        <w:t xml:space="preserve">precisely, the proposed algorithmic framework involves an implicit, second-order discretization, a two-level inexact Newton method, and a nonlinear elimination preconditioner to accelerate the </w:t>
      </w:r>
      <w:proofErr w:type="spellStart"/>
      <w:r w:rsidRPr="00920ACC">
        <w:rPr>
          <w:rFonts w:ascii="Times" w:hAnsi="Times" w:cs="Times New Roman"/>
          <w:color w:val="000000"/>
          <w:kern w:val="0"/>
          <w:sz w:val="24"/>
          <w:szCs w:val="24"/>
        </w:rPr>
        <w:t>convergenceof</w:t>
      </w:r>
      <w:proofErr w:type="spellEnd"/>
      <w:r w:rsidRPr="00920ACC">
        <w:rPr>
          <w:rFonts w:ascii="Times" w:hAnsi="Times" w:cs="Times New Roman"/>
          <w:color w:val="000000"/>
          <w:kern w:val="0"/>
          <w:sz w:val="24"/>
          <w:szCs w:val="24"/>
        </w:rPr>
        <w:t xml:space="preserve"> Newton iteration. A nonstandard, pollution removing, coarse space is introduced for the</w:t>
      </w:r>
      <w:r>
        <w:rPr>
          <w:rFonts w:ascii="Times" w:hAnsi="Times" w:cs="Times New Roman" w:hint="eastAsia"/>
          <w:color w:val="000000"/>
          <w:kern w:val="0"/>
          <w:sz w:val="24"/>
          <w:szCs w:val="24"/>
        </w:rPr>
        <w:t xml:space="preserve"> </w:t>
      </w:r>
      <w:r w:rsidRPr="00920ACC">
        <w:rPr>
          <w:rFonts w:ascii="Times" w:hAnsi="Times" w:cs="Times New Roman"/>
          <w:color w:val="000000"/>
          <w:kern w:val="0"/>
          <w:sz w:val="24"/>
          <w:szCs w:val="24"/>
        </w:rPr>
        <w:t>two-level method. Numerical experiments are presented to demonstrate the robustness and efficiency of the algorithm, especially for problems at a high Reynolds number. A comparison is also included to show the superiority of the proposed approach over other explicit and implicit methods in terms</w:t>
      </w:r>
      <w:r w:rsidRPr="00920ACC">
        <w:rPr>
          <w:rFonts w:ascii="Times" w:hAnsi="Times" w:cs="Times New Roman" w:hint="eastAsia"/>
          <w:color w:val="000000"/>
          <w:kern w:val="0"/>
          <w:sz w:val="24"/>
          <w:szCs w:val="24"/>
        </w:rPr>
        <w:t xml:space="preserve"> </w:t>
      </w:r>
      <w:r w:rsidRPr="00920ACC">
        <w:rPr>
          <w:rFonts w:ascii="Times" w:hAnsi="Times" w:cs="Times New Roman"/>
          <w:color w:val="000000"/>
          <w:kern w:val="0"/>
          <w:sz w:val="24"/>
          <w:szCs w:val="24"/>
        </w:rPr>
        <w:t>of the total compute time measured on a parallel computer. This is a joint work with Prof. Xiao-</w:t>
      </w:r>
      <w:proofErr w:type="spellStart"/>
      <w:r w:rsidRPr="00920ACC">
        <w:rPr>
          <w:rFonts w:ascii="Times" w:hAnsi="Times" w:cs="Times New Roman"/>
          <w:color w:val="000000"/>
          <w:kern w:val="0"/>
          <w:sz w:val="24"/>
          <w:szCs w:val="24"/>
        </w:rPr>
        <w:t>Chuan</w:t>
      </w:r>
      <w:proofErr w:type="spellEnd"/>
      <w:r w:rsidRPr="00920ACC">
        <w:rPr>
          <w:rFonts w:ascii="Times" w:hAnsi="Times" w:cs="Times New Roman"/>
          <w:color w:val="000000"/>
          <w:kern w:val="0"/>
          <w:sz w:val="24"/>
          <w:szCs w:val="24"/>
        </w:rPr>
        <w:t xml:space="preserve"> </w:t>
      </w:r>
      <w:proofErr w:type="spellStart"/>
      <w:proofErr w:type="gramStart"/>
      <w:r w:rsidRPr="00920ACC">
        <w:rPr>
          <w:rFonts w:ascii="Times" w:hAnsi="Times" w:cs="Times New Roman"/>
          <w:color w:val="000000"/>
          <w:kern w:val="0"/>
          <w:sz w:val="24"/>
          <w:szCs w:val="24"/>
        </w:rPr>
        <w:t>Cai</w:t>
      </w:r>
      <w:proofErr w:type="spellEnd"/>
      <w:proofErr w:type="gramEnd"/>
      <w:r w:rsidRPr="00920ACC">
        <w:rPr>
          <w:rFonts w:ascii="Times" w:hAnsi="Times" w:cs="Times New Roman"/>
          <w:color w:val="000000"/>
          <w:kern w:val="0"/>
          <w:sz w:val="24"/>
          <w:szCs w:val="24"/>
        </w:rPr>
        <w:t xml:space="preserve"> and Prof. Chao Yang.</w:t>
      </w:r>
    </w:p>
    <w:p w14:paraId="2950D222" w14:textId="77777777" w:rsidR="005F3B11" w:rsidRPr="00920ACC" w:rsidRDefault="005F3B11" w:rsidP="005F3B11">
      <w:pPr>
        <w:jc w:val="left"/>
        <w:rPr>
          <w:sz w:val="24"/>
          <w:szCs w:val="24"/>
        </w:rPr>
      </w:pPr>
    </w:p>
    <w:p w14:paraId="1C9A1E5F" w14:textId="77777777" w:rsidR="005F3B11" w:rsidRPr="00920ACC" w:rsidRDefault="005F3B11" w:rsidP="005F3B11">
      <w:pPr>
        <w:jc w:val="left"/>
        <w:rPr>
          <w:sz w:val="24"/>
          <w:szCs w:val="24"/>
        </w:rPr>
      </w:pPr>
    </w:p>
    <w:p w14:paraId="5F8BE8F1" w14:textId="77777777" w:rsidR="005F3B11" w:rsidRPr="00920ACC" w:rsidRDefault="005F3B11" w:rsidP="005F3B11">
      <w:pPr>
        <w:jc w:val="left"/>
        <w:rPr>
          <w:rFonts w:asciiTheme="minorEastAsia" w:hAnsiTheme="minorEastAsia"/>
          <w:sz w:val="24"/>
          <w:szCs w:val="24"/>
        </w:rPr>
      </w:pPr>
      <w:r w:rsidRPr="00920ACC">
        <w:rPr>
          <w:rFonts w:hint="eastAsia"/>
          <w:sz w:val="24"/>
          <w:szCs w:val="24"/>
        </w:rPr>
        <w:t>报告人：</w:t>
      </w:r>
      <w:r w:rsidRPr="00920ACC">
        <w:rPr>
          <w:rFonts w:hint="eastAsia"/>
          <w:sz w:val="24"/>
          <w:szCs w:val="24"/>
        </w:rPr>
        <w:t xml:space="preserve"> </w:t>
      </w:r>
      <w:r w:rsidRPr="00920ACC">
        <w:rPr>
          <w:rFonts w:hint="eastAsia"/>
          <w:sz w:val="24"/>
          <w:szCs w:val="24"/>
        </w:rPr>
        <w:t>蔡勇勇</w:t>
      </w:r>
      <w:r w:rsidRPr="00920ACC">
        <w:rPr>
          <w:rFonts w:hint="eastAsia"/>
          <w:sz w:val="24"/>
          <w:szCs w:val="24"/>
        </w:rPr>
        <w:t xml:space="preserve">  </w:t>
      </w:r>
      <w:r w:rsidRPr="00920ACC">
        <w:rPr>
          <w:rFonts w:asciiTheme="minorEastAsia" w:hAnsiTheme="minorEastAsia" w:hint="eastAsia"/>
          <w:sz w:val="24"/>
          <w:szCs w:val="24"/>
        </w:rPr>
        <w:t>北京计算科学研究中心</w:t>
      </w:r>
    </w:p>
    <w:p w14:paraId="15745BDE" w14:textId="77777777" w:rsidR="005F3B11" w:rsidRPr="00920ACC" w:rsidRDefault="005F3B11" w:rsidP="005F3B11">
      <w:pPr>
        <w:rPr>
          <w:rFonts w:ascii="Times" w:eastAsia="Times New Roman" w:hAnsi="Times" w:cs="Times New Roman"/>
          <w:color w:val="000000"/>
          <w:kern w:val="0"/>
          <w:sz w:val="24"/>
          <w:szCs w:val="24"/>
        </w:rPr>
      </w:pPr>
      <w:r w:rsidRPr="00920ACC">
        <w:rPr>
          <w:rFonts w:ascii="Times" w:hAnsi="Times"/>
          <w:sz w:val="24"/>
          <w:szCs w:val="24"/>
        </w:rPr>
        <w:t>题目：</w:t>
      </w:r>
      <w:r w:rsidRPr="00920ACC">
        <w:rPr>
          <w:rFonts w:ascii="Times" w:hAnsi="Times"/>
          <w:sz w:val="24"/>
          <w:szCs w:val="24"/>
        </w:rPr>
        <w:t xml:space="preserve"> </w:t>
      </w:r>
      <w:r w:rsidRPr="00920ACC">
        <w:rPr>
          <w:rFonts w:ascii="Times" w:eastAsia="Times New Roman" w:hAnsi="Times" w:cs="Times New Roman"/>
          <w:color w:val="000000"/>
          <w:kern w:val="0"/>
          <w:sz w:val="24"/>
          <w:szCs w:val="24"/>
        </w:rPr>
        <w:t xml:space="preserve">A stable scheme for a 2D dynamic Q-tensor model of </w:t>
      </w:r>
      <w:proofErr w:type="spellStart"/>
      <w:r w:rsidRPr="00920ACC">
        <w:rPr>
          <w:rFonts w:ascii="Times" w:eastAsia="Times New Roman" w:hAnsi="Times" w:cs="Times New Roman"/>
          <w:color w:val="000000"/>
          <w:kern w:val="0"/>
          <w:sz w:val="24"/>
          <w:szCs w:val="24"/>
        </w:rPr>
        <w:t>nematic</w:t>
      </w:r>
      <w:proofErr w:type="spellEnd"/>
      <w:r w:rsidRPr="00920ACC">
        <w:rPr>
          <w:rFonts w:ascii="Times" w:eastAsia="Times New Roman" w:hAnsi="Times" w:cs="Times New Roman"/>
          <w:color w:val="000000"/>
          <w:kern w:val="0"/>
          <w:sz w:val="24"/>
          <w:szCs w:val="24"/>
        </w:rPr>
        <w:t> liquid crystals</w:t>
      </w:r>
    </w:p>
    <w:p w14:paraId="2BF4FFDC" w14:textId="77777777" w:rsidR="005F3B11" w:rsidRPr="00920ACC" w:rsidRDefault="005F3B11" w:rsidP="005F3B11">
      <w:pPr>
        <w:widowControl/>
        <w:jc w:val="left"/>
        <w:rPr>
          <w:rFonts w:ascii="Times" w:eastAsia="Times New Roman" w:hAnsi="Times" w:cs="Times New Roman"/>
          <w:color w:val="000000"/>
          <w:kern w:val="0"/>
          <w:sz w:val="24"/>
          <w:szCs w:val="24"/>
        </w:rPr>
      </w:pPr>
      <w:r w:rsidRPr="00920ACC">
        <w:rPr>
          <w:rFonts w:asciiTheme="minorEastAsia" w:hAnsiTheme="minorEastAsia" w:cs="Lantinghei SC Extralight"/>
          <w:color w:val="000000"/>
          <w:kern w:val="0"/>
          <w:sz w:val="24"/>
          <w:szCs w:val="24"/>
        </w:rPr>
        <w:t>摘要</w:t>
      </w:r>
      <w:r w:rsidRPr="00920ACC">
        <w:rPr>
          <w:rFonts w:asciiTheme="minorEastAsia" w:hAnsiTheme="minorEastAsia" w:cs="Times New Roman"/>
          <w:color w:val="000000"/>
          <w:kern w:val="0"/>
          <w:sz w:val="24"/>
          <w:szCs w:val="24"/>
        </w:rPr>
        <w:t>:</w:t>
      </w:r>
      <w:r w:rsidRPr="00920ACC">
        <w:rPr>
          <w:rFonts w:ascii="Times" w:eastAsia="Times New Roman" w:hAnsi="Times" w:cs="Times New Roman"/>
          <w:color w:val="000000"/>
          <w:kern w:val="0"/>
          <w:sz w:val="24"/>
          <w:szCs w:val="24"/>
        </w:rPr>
        <w:t xml:space="preserve"> We propose a stable numerical scheme for a $2D$ dynamic $Q$-tensor model of </w:t>
      </w:r>
      <w:proofErr w:type="spellStart"/>
      <w:r w:rsidRPr="00920ACC">
        <w:rPr>
          <w:rFonts w:ascii="Times" w:eastAsia="Times New Roman" w:hAnsi="Times" w:cs="Times New Roman"/>
          <w:color w:val="000000"/>
          <w:kern w:val="0"/>
          <w:sz w:val="24"/>
          <w:szCs w:val="24"/>
        </w:rPr>
        <w:t>nematic</w:t>
      </w:r>
      <w:proofErr w:type="spellEnd"/>
      <w:r w:rsidRPr="00920ACC">
        <w:rPr>
          <w:rFonts w:ascii="Times" w:eastAsia="Times New Roman" w:hAnsi="Times" w:cs="Times New Roman"/>
          <w:color w:val="000000"/>
          <w:kern w:val="0"/>
          <w:sz w:val="24"/>
          <w:szCs w:val="24"/>
        </w:rPr>
        <w:t> liquid crystals. This dynamic $Q$-tensor model is a $L^2$ gradient flow generated by the liquid crystal free energy that contains a cubic term, which is physically relevant but makes the free energy unbounded from below, and for this reason, has been avoided in other numerical studies. The unboundedness of the energy brings significant difficulty in analyzing the model and designing numerical schemes. By using a stabilizing technique, we construct an unconditionally stable scheme, and establish its unique solvability and convergence. Our convergence analysis also leads to, as a byproduct, the well-</w:t>
      </w:r>
      <w:proofErr w:type="spellStart"/>
      <w:r w:rsidRPr="00920ACC">
        <w:rPr>
          <w:rFonts w:ascii="Times" w:eastAsia="Times New Roman" w:hAnsi="Times" w:cs="Times New Roman"/>
          <w:color w:val="000000"/>
          <w:kern w:val="0"/>
          <w:sz w:val="24"/>
          <w:szCs w:val="24"/>
        </w:rPr>
        <w:t>posedness</w:t>
      </w:r>
      <w:proofErr w:type="spellEnd"/>
      <w:r w:rsidRPr="00920ACC">
        <w:rPr>
          <w:rFonts w:ascii="Times" w:eastAsia="Times New Roman" w:hAnsi="Times" w:cs="Times New Roman"/>
          <w:color w:val="000000"/>
          <w:kern w:val="0"/>
          <w:sz w:val="24"/>
          <w:szCs w:val="24"/>
        </w:rPr>
        <w:t xml:space="preserve"> of the original PDE system for the 2D Q-tensor model. Several numerical examples are presented to validate and demonstrate the effectiveness of the scheme.</w:t>
      </w:r>
    </w:p>
    <w:p w14:paraId="710854D7" w14:textId="77777777" w:rsidR="005F3B11" w:rsidRPr="00920ACC" w:rsidRDefault="005F3B11" w:rsidP="005F3B11">
      <w:pPr>
        <w:widowControl/>
        <w:jc w:val="left"/>
        <w:rPr>
          <w:rFonts w:ascii="Times" w:eastAsia="Times New Roman" w:hAnsi="Times" w:cs="Times New Roman"/>
          <w:color w:val="000000"/>
          <w:kern w:val="0"/>
          <w:sz w:val="24"/>
          <w:szCs w:val="24"/>
        </w:rPr>
      </w:pPr>
    </w:p>
    <w:p w14:paraId="67ABA59A" w14:textId="77777777" w:rsidR="005F3B11" w:rsidRPr="00920ACC" w:rsidRDefault="005F3B11" w:rsidP="005F3B11">
      <w:pPr>
        <w:widowControl/>
        <w:jc w:val="left"/>
        <w:rPr>
          <w:rFonts w:ascii="Times" w:eastAsia="Times New Roman" w:hAnsi="Times" w:cs="Times New Roman"/>
          <w:color w:val="000000"/>
          <w:kern w:val="0"/>
          <w:sz w:val="24"/>
          <w:szCs w:val="24"/>
        </w:rPr>
      </w:pPr>
    </w:p>
    <w:p w14:paraId="65EB78D7" w14:textId="77777777" w:rsidR="00E73692" w:rsidRDefault="00E73692" w:rsidP="005F3B11">
      <w:pPr>
        <w:widowControl/>
        <w:jc w:val="left"/>
        <w:rPr>
          <w:rFonts w:asciiTheme="minorEastAsia" w:hAnsiTheme="minorEastAsia" w:cs="Lantinghei SC Extralight"/>
          <w:color w:val="000000"/>
          <w:kern w:val="0"/>
          <w:sz w:val="24"/>
          <w:szCs w:val="24"/>
        </w:rPr>
      </w:pPr>
    </w:p>
    <w:p w14:paraId="3EFCFB8F" w14:textId="77777777" w:rsidR="005F3B11" w:rsidRPr="00920ACC" w:rsidRDefault="005F3B11" w:rsidP="005F3B11">
      <w:pPr>
        <w:widowControl/>
        <w:jc w:val="left"/>
        <w:rPr>
          <w:rFonts w:asciiTheme="minorEastAsia" w:hAnsiTheme="minorEastAsia" w:cs="Times New Roman"/>
          <w:color w:val="000000"/>
          <w:kern w:val="0"/>
          <w:sz w:val="24"/>
          <w:szCs w:val="24"/>
        </w:rPr>
      </w:pPr>
      <w:r w:rsidRPr="00920ACC">
        <w:rPr>
          <w:rFonts w:asciiTheme="minorEastAsia" w:hAnsiTheme="minorEastAsia" w:cs="Lantinghei SC Extralight"/>
          <w:color w:val="000000"/>
          <w:kern w:val="0"/>
          <w:sz w:val="24"/>
          <w:szCs w:val="24"/>
        </w:rPr>
        <w:t>报告人：</w:t>
      </w:r>
      <w:r w:rsidRPr="00920ACC">
        <w:rPr>
          <w:rFonts w:asciiTheme="minorEastAsia" w:hAnsiTheme="minorEastAsia" w:cs="Times New Roman"/>
          <w:color w:val="000000"/>
          <w:kern w:val="0"/>
          <w:sz w:val="24"/>
          <w:szCs w:val="24"/>
        </w:rPr>
        <w:t xml:space="preserve"> </w:t>
      </w:r>
      <w:r w:rsidRPr="00920ACC">
        <w:rPr>
          <w:rFonts w:asciiTheme="minorEastAsia" w:hAnsiTheme="minorEastAsia" w:cs="Lantinghei SC Extralight"/>
          <w:color w:val="000000"/>
          <w:kern w:val="0"/>
          <w:sz w:val="24"/>
          <w:szCs w:val="24"/>
        </w:rPr>
        <w:t>王廷春</w:t>
      </w:r>
      <w:r w:rsidRPr="00920ACC">
        <w:rPr>
          <w:rFonts w:asciiTheme="minorEastAsia" w:hAnsiTheme="minorEastAsia" w:cs="Lantinghei SC Extralight" w:hint="eastAsia"/>
          <w:color w:val="000000"/>
          <w:kern w:val="0"/>
          <w:sz w:val="24"/>
          <w:szCs w:val="24"/>
        </w:rPr>
        <w:t xml:space="preserve">  </w:t>
      </w:r>
      <w:r w:rsidRPr="00920ACC">
        <w:rPr>
          <w:rFonts w:asciiTheme="minorEastAsia" w:hAnsiTheme="minorEastAsia" w:cs="Helvetica Neue"/>
          <w:kern w:val="0"/>
          <w:sz w:val="24"/>
          <w:szCs w:val="24"/>
        </w:rPr>
        <w:t>南京信息工程大学</w:t>
      </w:r>
    </w:p>
    <w:p w14:paraId="0A4B6509" w14:textId="77777777" w:rsidR="005F3B11" w:rsidRPr="00920ACC" w:rsidRDefault="005F3B11" w:rsidP="005F3B11">
      <w:pPr>
        <w:rPr>
          <w:rFonts w:ascii="Times" w:eastAsia="微软雅黑" w:hAnsi="Times" w:cs="Times New Roman"/>
          <w:color w:val="000000"/>
          <w:kern w:val="0"/>
          <w:sz w:val="24"/>
          <w:szCs w:val="24"/>
        </w:rPr>
      </w:pPr>
      <w:r w:rsidRPr="00920ACC">
        <w:rPr>
          <w:rFonts w:asciiTheme="minorEastAsia" w:hAnsiTheme="minorEastAsia" w:cs="Lantinghei SC Extralight"/>
          <w:color w:val="000000"/>
          <w:kern w:val="0"/>
          <w:sz w:val="24"/>
          <w:szCs w:val="24"/>
        </w:rPr>
        <w:t>题目：</w:t>
      </w:r>
      <w:r w:rsidRPr="00920ACC">
        <w:rPr>
          <w:rFonts w:ascii="Times" w:eastAsia="微软雅黑" w:hAnsi="Times" w:cs="Times New Roman"/>
          <w:color w:val="000000"/>
          <w:kern w:val="0"/>
          <w:sz w:val="24"/>
          <w:szCs w:val="24"/>
        </w:rPr>
        <w:t>Unconditional convergence of compact finite difference method for the nonlinear Schrödinger equation</w:t>
      </w:r>
    </w:p>
    <w:p w14:paraId="096FB3B5" w14:textId="77777777" w:rsidR="005F3B11" w:rsidRDefault="005F3B11" w:rsidP="005F3B11">
      <w:pPr>
        <w:rPr>
          <w:rFonts w:ascii="Times" w:eastAsia="微软雅黑" w:hAnsi="Times" w:cs="Times New Roman"/>
          <w:color w:val="000000"/>
          <w:kern w:val="0"/>
          <w:sz w:val="24"/>
          <w:szCs w:val="24"/>
        </w:rPr>
      </w:pPr>
      <w:r w:rsidRPr="00920ACC">
        <w:rPr>
          <w:rFonts w:asciiTheme="minorEastAsia" w:hAnsiTheme="minorEastAsia" w:cs="Times New Roman"/>
          <w:color w:val="000000"/>
          <w:kern w:val="0"/>
          <w:sz w:val="24"/>
          <w:szCs w:val="24"/>
        </w:rPr>
        <w:t>摘要：</w:t>
      </w:r>
      <w:r w:rsidRPr="00920ACC">
        <w:rPr>
          <w:rFonts w:ascii="Times" w:eastAsia="微软雅黑" w:hAnsi="Times" w:cs="Times New Roman"/>
          <w:color w:val="000000"/>
          <w:kern w:val="0"/>
          <w:sz w:val="24"/>
          <w:szCs w:val="24"/>
        </w:rPr>
        <w:t>The purpose of this talk is to establish unconditional and optimal H</w:t>
      </w:r>
      <w:r w:rsidRPr="00920ACC">
        <w:rPr>
          <w:rFonts w:ascii="Times" w:eastAsia="微软雅黑" w:hAnsi="Times" w:cs="Times New Roman"/>
          <w:color w:val="000000"/>
          <w:kern w:val="0"/>
          <w:sz w:val="24"/>
          <w:szCs w:val="24"/>
          <w:vertAlign w:val="superscript"/>
        </w:rPr>
        <w:t>2</w:t>
      </w:r>
      <w:r w:rsidRPr="00920ACC">
        <w:rPr>
          <w:rFonts w:ascii="Times" w:eastAsia="微软雅黑" w:hAnsi="Times" w:cs="Times New Roman"/>
          <w:color w:val="000000"/>
          <w:kern w:val="0"/>
          <w:sz w:val="24"/>
          <w:szCs w:val="24"/>
        </w:rPr>
        <w:t> error estimates of two fourth-order compact finite difference schemes for solving the nonlinear Schrödinger equation in two or three dimensions.  The proposed schemes are proved to preserve the total mass and energy in the discrete sense. Besides the standard energy method, the cut-off function technique and a `lifting' technique as well as an induction argument are introduced to establish the error estimates without any constraints on the grid ratios, while the previous works often require certain restriction on the grid ratios. The H</w:t>
      </w:r>
      <w:r w:rsidRPr="00920ACC">
        <w:rPr>
          <w:rFonts w:ascii="Times" w:eastAsia="微软雅黑" w:hAnsi="Times" w:cs="Times New Roman"/>
          <w:color w:val="000000"/>
          <w:kern w:val="0"/>
          <w:sz w:val="24"/>
          <w:szCs w:val="24"/>
          <w:vertAlign w:val="superscript"/>
        </w:rPr>
        <w:t>2</w:t>
      </w:r>
      <w:r w:rsidRPr="00920ACC">
        <w:rPr>
          <w:rFonts w:ascii="Times" w:eastAsia="微软雅黑" w:hAnsi="Times" w:cs="Times New Roman"/>
          <w:color w:val="000000"/>
          <w:kern w:val="0"/>
          <w:sz w:val="24"/>
          <w:szCs w:val="24"/>
        </w:rPr>
        <w:t> convergence rate of the proposed schemes is proved to be of fourth order and second order in time and in space, respectively. The analysis method can be directly extended to other finite difference schemes for solving the nonlinear Schrödinger /Gross-</w:t>
      </w:r>
      <w:proofErr w:type="spellStart"/>
      <w:r w:rsidRPr="00920ACC">
        <w:rPr>
          <w:rFonts w:ascii="Times" w:eastAsia="微软雅黑" w:hAnsi="Times" w:cs="Times New Roman"/>
          <w:color w:val="000000"/>
          <w:kern w:val="0"/>
          <w:sz w:val="24"/>
          <w:szCs w:val="24"/>
        </w:rPr>
        <w:t>pitaevskii</w:t>
      </w:r>
      <w:proofErr w:type="spellEnd"/>
      <w:r w:rsidRPr="00920ACC">
        <w:rPr>
          <w:rFonts w:ascii="Times" w:eastAsia="微软雅黑" w:hAnsi="Times" w:cs="Times New Roman"/>
          <w:color w:val="000000"/>
          <w:kern w:val="0"/>
          <w:sz w:val="24"/>
          <w:szCs w:val="24"/>
        </w:rPr>
        <w:t xml:space="preserve"> equations. Several numerical results are reported to support our theoretical analysis.</w:t>
      </w:r>
    </w:p>
    <w:p w14:paraId="1D4DEB64" w14:textId="77777777" w:rsidR="005F3B11" w:rsidRDefault="005F3B11" w:rsidP="005F3B11">
      <w:pPr>
        <w:rPr>
          <w:rFonts w:ascii="Times" w:eastAsia="微软雅黑" w:hAnsi="Times" w:cs="Times New Roman"/>
          <w:color w:val="000000"/>
          <w:kern w:val="0"/>
          <w:sz w:val="24"/>
          <w:szCs w:val="24"/>
        </w:rPr>
      </w:pPr>
    </w:p>
    <w:p w14:paraId="514C1D7D" w14:textId="77777777" w:rsidR="005F3B11" w:rsidRDefault="005F3B11" w:rsidP="005F3B11">
      <w:pPr>
        <w:rPr>
          <w:rFonts w:ascii="Times" w:eastAsia="微软雅黑" w:hAnsi="Times" w:cs="Times New Roman"/>
          <w:color w:val="000000"/>
          <w:kern w:val="0"/>
          <w:sz w:val="24"/>
          <w:szCs w:val="24"/>
        </w:rPr>
      </w:pPr>
    </w:p>
    <w:p w14:paraId="70142D28" w14:textId="77777777" w:rsidR="005F3B11" w:rsidRPr="006A1CC5" w:rsidRDefault="005F3B11" w:rsidP="005F3B11">
      <w:pPr>
        <w:rPr>
          <w:rFonts w:asciiTheme="minorEastAsia" w:hAnsiTheme="minorEastAsia" w:cs="Times New Roman"/>
          <w:color w:val="000000"/>
          <w:kern w:val="0"/>
          <w:sz w:val="24"/>
          <w:szCs w:val="24"/>
        </w:rPr>
      </w:pPr>
      <w:r w:rsidRPr="006A1CC5">
        <w:rPr>
          <w:rFonts w:asciiTheme="minorEastAsia" w:hAnsiTheme="minorEastAsia" w:cs="Times New Roman" w:hint="eastAsia"/>
          <w:color w:val="000000"/>
          <w:kern w:val="0"/>
          <w:sz w:val="24"/>
          <w:szCs w:val="24"/>
        </w:rPr>
        <w:t>报告人：朱小红  暨南大学</w:t>
      </w:r>
    </w:p>
    <w:p w14:paraId="5115552F" w14:textId="77777777" w:rsidR="005F3B11" w:rsidRPr="006A1CC5" w:rsidRDefault="005F3B11" w:rsidP="005F3B11">
      <w:pPr>
        <w:jc w:val="left"/>
        <w:rPr>
          <w:rFonts w:ascii="Times New Roman" w:hAnsi="Times New Roman" w:cs="Times New Roman"/>
          <w:sz w:val="24"/>
          <w:szCs w:val="24"/>
        </w:rPr>
      </w:pPr>
      <w:r w:rsidRPr="006A1CC5">
        <w:rPr>
          <w:rFonts w:asciiTheme="minorEastAsia" w:hAnsiTheme="minorEastAsia" w:cs="Times New Roman" w:hint="eastAsia"/>
          <w:color w:val="000000"/>
          <w:kern w:val="0"/>
          <w:sz w:val="24"/>
          <w:szCs w:val="24"/>
        </w:rPr>
        <w:t xml:space="preserve">题目： </w:t>
      </w:r>
      <w:r w:rsidRPr="006A1CC5">
        <w:rPr>
          <w:rFonts w:ascii="Times New Roman" w:hAnsi="Times New Roman" w:cs="Times New Roman"/>
          <w:sz w:val="24"/>
          <w:szCs w:val="24"/>
        </w:rPr>
        <w:t>Continuum framework for dislocation structure and dynamics of dislocation arrays and low angle grain boundaries</w:t>
      </w:r>
    </w:p>
    <w:p w14:paraId="3A71DD71" w14:textId="77777777" w:rsidR="005F3B11" w:rsidRPr="006A1CC5" w:rsidRDefault="005F3B11" w:rsidP="005F3B11">
      <w:pPr>
        <w:rPr>
          <w:rFonts w:ascii="Times New Roman" w:hAnsi="Times New Roman" w:cs="Times New Roman"/>
          <w:sz w:val="24"/>
          <w:szCs w:val="24"/>
        </w:rPr>
      </w:pPr>
      <w:r w:rsidRPr="006A1CC5">
        <w:rPr>
          <w:rFonts w:ascii="Times New Roman" w:hAnsi="Times New Roman" w:cs="Times New Roman" w:hint="eastAsia"/>
          <w:sz w:val="24"/>
          <w:szCs w:val="24"/>
        </w:rPr>
        <w:t>摘要：</w:t>
      </w:r>
      <w:r w:rsidRPr="006A1CC5">
        <w:rPr>
          <w:rFonts w:ascii="Times New Roman" w:hAnsi="Times New Roman" w:cs="Times New Roman"/>
          <w:sz w:val="24"/>
          <w:szCs w:val="24"/>
        </w:rPr>
        <w:t>We present a continuum framework for dislocation structure and dynamics of dislocation arrays and low angle grain boundaries which may be nonplanar and non</w:t>
      </w:r>
      <w:r w:rsidRPr="006A1CC5">
        <w:rPr>
          <w:rFonts w:ascii="Times New Roman" w:hAnsi="Times New Roman" w:cs="Times New Roman" w:hint="eastAsia"/>
          <w:sz w:val="24"/>
          <w:szCs w:val="24"/>
        </w:rPr>
        <w:t>-</w:t>
      </w:r>
      <w:r w:rsidRPr="006A1CC5">
        <w:rPr>
          <w:rFonts w:ascii="Times New Roman" w:hAnsi="Times New Roman" w:cs="Times New Roman"/>
          <w:sz w:val="24"/>
          <w:szCs w:val="24"/>
        </w:rPr>
        <w:t xml:space="preserve">equilibrium. We define a dislocation density potential function on the dislocation array surface or grain boundary to describe the orientation dependent continuous distribution of dislocations. The continuum formulations incorporate both the long-range dislocation interaction and the local dislocation line energy, and are derived from the discrete dislocation model. </w:t>
      </w:r>
    </w:p>
    <w:p w14:paraId="3D490B12" w14:textId="77777777" w:rsidR="005F3B11" w:rsidRDefault="005F3B11" w:rsidP="005F3B11">
      <w:pPr>
        <w:rPr>
          <w:rFonts w:ascii="Times" w:eastAsia="Times New Roman" w:hAnsi="Times" w:cs="Times New Roman"/>
          <w:kern w:val="0"/>
          <w:sz w:val="24"/>
          <w:szCs w:val="24"/>
        </w:rPr>
      </w:pPr>
    </w:p>
    <w:p w14:paraId="7E550F9A" w14:textId="77777777" w:rsidR="0075046D" w:rsidRDefault="0075046D" w:rsidP="005F3B11">
      <w:pPr>
        <w:rPr>
          <w:rFonts w:ascii="Times" w:eastAsia="Times New Roman" w:hAnsi="Times" w:cs="Times New Roman"/>
          <w:kern w:val="0"/>
          <w:sz w:val="24"/>
          <w:szCs w:val="24"/>
        </w:rPr>
      </w:pPr>
    </w:p>
    <w:p w14:paraId="25994364" w14:textId="317AB694" w:rsidR="0075046D" w:rsidRPr="006A1CC5" w:rsidRDefault="0075046D" w:rsidP="0075046D">
      <w:pP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报告人：薛军工</w:t>
      </w:r>
      <w:r w:rsidRPr="006A1CC5">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复旦大学</w:t>
      </w:r>
    </w:p>
    <w:p w14:paraId="0ADB697C" w14:textId="77777777" w:rsidR="0075046D" w:rsidRPr="0075046D" w:rsidRDefault="0075046D" w:rsidP="0075046D">
      <w:pPr>
        <w:rPr>
          <w:rFonts w:ascii="Times" w:eastAsia="Times New Roman" w:hAnsi="Times" w:cs="Times New Roman"/>
          <w:kern w:val="0"/>
          <w:sz w:val="20"/>
          <w:szCs w:val="20"/>
        </w:rPr>
      </w:pPr>
      <w:r w:rsidRPr="006A1CC5">
        <w:rPr>
          <w:rFonts w:asciiTheme="minorEastAsia" w:hAnsiTheme="minorEastAsia" w:cs="Times New Roman" w:hint="eastAsia"/>
          <w:color w:val="000000"/>
          <w:kern w:val="0"/>
          <w:sz w:val="24"/>
          <w:szCs w:val="24"/>
        </w:rPr>
        <w:t xml:space="preserve">题目： </w:t>
      </w:r>
      <w:r w:rsidRPr="0075046D">
        <w:rPr>
          <w:rFonts w:ascii="Times New Roman" w:eastAsia="Times New Roman" w:hAnsi="Times New Roman" w:cs="Times New Roman"/>
          <w:color w:val="000000"/>
          <w:kern w:val="0"/>
          <w:sz w:val="24"/>
          <w:szCs w:val="24"/>
        </w:rPr>
        <w:t>Accurate computations for M-matrices</w:t>
      </w:r>
    </w:p>
    <w:p w14:paraId="1D4953FD" w14:textId="7601D297" w:rsidR="0075046D" w:rsidRPr="0075046D" w:rsidRDefault="0075046D" w:rsidP="0075046D">
      <w:pPr>
        <w:rPr>
          <w:rFonts w:ascii="Times New Roman" w:eastAsia="Times New Roman" w:hAnsi="Times New Roman" w:cs="Times New Roman"/>
          <w:kern w:val="0"/>
          <w:sz w:val="24"/>
          <w:szCs w:val="24"/>
        </w:rPr>
      </w:pPr>
      <w:r w:rsidRPr="006A1CC5">
        <w:rPr>
          <w:rFonts w:ascii="Times New Roman" w:hAnsi="Times New Roman" w:cs="Times New Roman" w:hint="eastAsia"/>
          <w:sz w:val="24"/>
          <w:szCs w:val="24"/>
        </w:rPr>
        <w:t>摘要：</w:t>
      </w:r>
      <w:r w:rsidRPr="0075046D">
        <w:rPr>
          <w:rFonts w:ascii="Times New Roman" w:eastAsia="Times New Roman" w:hAnsi="Times New Roman" w:cs="Times New Roman"/>
          <w:color w:val="000000"/>
          <w:kern w:val="0"/>
          <w:sz w:val="24"/>
          <w:szCs w:val="24"/>
        </w:rPr>
        <w:t xml:space="preserve">In this talk, we present high-accuracy algorithms for  some problems concerning M-matrices, which include the inverses of M-matrices, M-matrix Sylvester equations, M-matrix algebraic </w:t>
      </w:r>
      <w:proofErr w:type="spellStart"/>
      <w:r w:rsidRPr="0075046D">
        <w:rPr>
          <w:rFonts w:ascii="Times New Roman" w:eastAsia="Times New Roman" w:hAnsi="Times New Roman" w:cs="Times New Roman"/>
          <w:color w:val="000000"/>
          <w:kern w:val="0"/>
          <w:sz w:val="24"/>
          <w:szCs w:val="24"/>
        </w:rPr>
        <w:t>Riccati</w:t>
      </w:r>
      <w:proofErr w:type="spellEnd"/>
      <w:r w:rsidRPr="0075046D">
        <w:rPr>
          <w:rFonts w:ascii="Times New Roman" w:eastAsia="Times New Roman" w:hAnsi="Times New Roman" w:cs="Times New Roman"/>
          <w:color w:val="000000"/>
          <w:kern w:val="0"/>
          <w:sz w:val="24"/>
          <w:szCs w:val="24"/>
        </w:rPr>
        <w:t xml:space="preserve"> equations and exponentials of essentially nonnegative matrices. These algorithms can compute the solutions to high </w:t>
      </w:r>
      <w:proofErr w:type="spellStart"/>
      <w:r w:rsidRPr="0075046D">
        <w:rPr>
          <w:rFonts w:ascii="Times New Roman" w:eastAsia="Times New Roman" w:hAnsi="Times New Roman" w:cs="Times New Roman"/>
          <w:color w:val="000000"/>
          <w:kern w:val="0"/>
          <w:sz w:val="24"/>
          <w:szCs w:val="24"/>
        </w:rPr>
        <w:t>entrywise</w:t>
      </w:r>
      <w:proofErr w:type="spellEnd"/>
      <w:r w:rsidRPr="0075046D">
        <w:rPr>
          <w:rFonts w:ascii="Times New Roman" w:eastAsia="Times New Roman" w:hAnsi="Times New Roman" w:cs="Times New Roman"/>
          <w:color w:val="000000"/>
          <w:kern w:val="0"/>
          <w:sz w:val="24"/>
          <w:szCs w:val="24"/>
        </w:rPr>
        <w:t xml:space="preserve"> relative accuracy. </w:t>
      </w:r>
    </w:p>
    <w:p w14:paraId="3DF76559" w14:textId="1E6A6296" w:rsidR="0075046D" w:rsidRPr="006A1CC5" w:rsidRDefault="0075046D" w:rsidP="0075046D">
      <w:pPr>
        <w:rPr>
          <w:rFonts w:ascii="Times New Roman" w:hAnsi="Times New Roman" w:cs="Times New Roman"/>
          <w:sz w:val="24"/>
          <w:szCs w:val="24"/>
        </w:rPr>
      </w:pPr>
    </w:p>
    <w:p w14:paraId="20448E91" w14:textId="26D0715A" w:rsidR="0075046D" w:rsidRPr="00920ACC" w:rsidRDefault="0075046D" w:rsidP="005F3B11">
      <w:pPr>
        <w:rPr>
          <w:rFonts w:ascii="Times" w:eastAsia="Times New Roman" w:hAnsi="Times" w:cs="Times New Roman"/>
          <w:kern w:val="0"/>
          <w:sz w:val="24"/>
          <w:szCs w:val="24"/>
        </w:rPr>
      </w:pPr>
    </w:p>
    <w:p w14:paraId="679AEEC0" w14:textId="6EE35C3B" w:rsidR="00116A30" w:rsidRDefault="00116A30" w:rsidP="00116A30">
      <w:pP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报告人：应文俊</w:t>
      </w:r>
      <w:r w:rsidRPr="006A1CC5">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上海交通大学</w:t>
      </w:r>
    </w:p>
    <w:p w14:paraId="5B193B99" w14:textId="77777777" w:rsidR="00116A30" w:rsidRPr="00116A30" w:rsidRDefault="00116A30" w:rsidP="00116A30">
      <w:pPr>
        <w:rPr>
          <w:rFonts w:ascii="Times" w:eastAsia="Times New Roman" w:hAnsi="Times" w:cs="Times New Roman"/>
          <w:kern w:val="0"/>
          <w:sz w:val="20"/>
          <w:szCs w:val="20"/>
        </w:rPr>
      </w:pPr>
      <w:r>
        <w:rPr>
          <w:rFonts w:asciiTheme="minorEastAsia" w:hAnsiTheme="minorEastAsia" w:cs="Times New Roman" w:hint="eastAsia"/>
          <w:color w:val="000000"/>
          <w:kern w:val="0"/>
          <w:sz w:val="24"/>
          <w:szCs w:val="24"/>
        </w:rPr>
        <w:t>题目：</w:t>
      </w:r>
      <w:r w:rsidRPr="00116A30">
        <w:rPr>
          <w:rFonts w:ascii="Times New Roman" w:eastAsia="Times New Roman" w:hAnsi="Times New Roman" w:cs="Times New Roman"/>
          <w:color w:val="000000"/>
          <w:kern w:val="0"/>
          <w:sz w:val="24"/>
          <w:szCs w:val="24"/>
        </w:rPr>
        <w:t>Wetting on rough surfaces by an adaptive multilevel method</w:t>
      </w:r>
    </w:p>
    <w:p w14:paraId="235644B0" w14:textId="333A5C2A" w:rsidR="00116A30" w:rsidRDefault="00116A30" w:rsidP="00116A30">
      <w:pPr>
        <w:rPr>
          <w:rFonts w:ascii="Times New Roman" w:eastAsia="Times New Roman" w:hAnsi="Times New Roman" w:cs="Times New Roman"/>
          <w:kern w:val="0"/>
          <w:sz w:val="24"/>
          <w:szCs w:val="24"/>
        </w:rPr>
      </w:pPr>
      <w:r>
        <w:rPr>
          <w:rFonts w:asciiTheme="minorEastAsia" w:hAnsiTheme="minorEastAsia" w:cs="Times New Roman" w:hint="eastAsia"/>
          <w:color w:val="000000"/>
          <w:kern w:val="0"/>
          <w:sz w:val="24"/>
          <w:szCs w:val="24"/>
        </w:rPr>
        <w:t>摘要：</w:t>
      </w:r>
      <w:r w:rsidRPr="00116A30">
        <w:rPr>
          <w:rFonts w:ascii="Times New Roman" w:eastAsia="Times New Roman" w:hAnsi="Times New Roman" w:cs="Times New Roman"/>
          <w:color w:val="000000"/>
          <w:kern w:val="0"/>
          <w:sz w:val="24"/>
          <w:szCs w:val="24"/>
        </w:rPr>
        <w:t xml:space="preserve">Recently </w:t>
      </w:r>
      <w:proofErr w:type="spellStart"/>
      <w:r w:rsidRPr="00116A30">
        <w:rPr>
          <w:rFonts w:ascii="Times New Roman" w:eastAsia="Times New Roman" w:hAnsi="Times New Roman" w:cs="Times New Roman"/>
          <w:color w:val="000000"/>
          <w:kern w:val="0"/>
          <w:sz w:val="24"/>
          <w:szCs w:val="24"/>
        </w:rPr>
        <w:t>Xianmin</w:t>
      </w:r>
      <w:proofErr w:type="spellEnd"/>
      <w:r w:rsidRPr="00116A30">
        <w:rPr>
          <w:rFonts w:ascii="Times New Roman" w:eastAsia="Times New Roman" w:hAnsi="Times New Roman" w:cs="Times New Roman"/>
          <w:color w:val="000000"/>
          <w:kern w:val="0"/>
          <w:sz w:val="24"/>
          <w:szCs w:val="24"/>
        </w:rPr>
        <w:t xml:space="preserve"> Xu et al. developed a threshold dynamics model for wetting on rough surfaces. The model is volume preserving and non-sensitive to the inhomogeneity or roughness of the solid boundary. Data by the model varies significantly only in the regions around the rough surfaces and the boundaries of evolving droplets. This calls for local mesh refinement in numerical simulation. This talk presents an adaptive multilevel method for the threshold dynamics model. This method works with adaptively refined Cartesian grids, where each cell is a square. It places fine grids only in the regions around the rough surfaces and the boundaries of evolving droplets. The method discretizes the PDE of the model by a cell-centered finite volume scheme and solves the resulting discrete equations on the composite grid by a multilevel iteration. Details of the method and some interesting wetting phenomena by the method will be presented. This is joint work with </w:t>
      </w:r>
      <w:proofErr w:type="spellStart"/>
      <w:r w:rsidRPr="00116A30">
        <w:rPr>
          <w:rFonts w:ascii="Times New Roman" w:eastAsia="Times New Roman" w:hAnsi="Times New Roman" w:cs="Times New Roman"/>
          <w:color w:val="000000"/>
          <w:kern w:val="0"/>
          <w:sz w:val="24"/>
          <w:szCs w:val="24"/>
        </w:rPr>
        <w:t>Xianmin</w:t>
      </w:r>
      <w:proofErr w:type="spellEnd"/>
      <w:r w:rsidRPr="00116A30">
        <w:rPr>
          <w:rFonts w:ascii="Times New Roman" w:eastAsia="Times New Roman" w:hAnsi="Times New Roman" w:cs="Times New Roman"/>
          <w:color w:val="000000"/>
          <w:kern w:val="0"/>
          <w:sz w:val="24"/>
          <w:szCs w:val="24"/>
        </w:rPr>
        <w:t xml:space="preserve"> Xu. </w:t>
      </w:r>
    </w:p>
    <w:p w14:paraId="60EE9930" w14:textId="77777777" w:rsidR="00562201" w:rsidRDefault="00562201" w:rsidP="00116A30">
      <w:pPr>
        <w:rPr>
          <w:rFonts w:ascii="Times New Roman" w:eastAsia="Times New Roman" w:hAnsi="Times New Roman" w:cs="Times New Roman"/>
          <w:kern w:val="0"/>
          <w:sz w:val="24"/>
          <w:szCs w:val="24"/>
        </w:rPr>
      </w:pPr>
    </w:p>
    <w:p w14:paraId="3C77AFCA" w14:textId="77777777" w:rsidR="00562201" w:rsidRDefault="00562201" w:rsidP="00116A30">
      <w:pPr>
        <w:rPr>
          <w:rFonts w:ascii="Times New Roman" w:eastAsia="Times New Roman" w:hAnsi="Times New Roman" w:cs="Times New Roman"/>
          <w:kern w:val="0"/>
          <w:sz w:val="24"/>
          <w:szCs w:val="24"/>
        </w:rPr>
      </w:pPr>
    </w:p>
    <w:p w14:paraId="7225C9FF" w14:textId="77777777" w:rsidR="00F02D9C" w:rsidRDefault="00F02D9C" w:rsidP="00562201">
      <w:pPr>
        <w:rPr>
          <w:rFonts w:asciiTheme="minorEastAsia" w:hAnsiTheme="minorEastAsia" w:cs="Times New Roman"/>
          <w:color w:val="000000"/>
          <w:kern w:val="0"/>
          <w:sz w:val="24"/>
          <w:szCs w:val="24"/>
        </w:rPr>
      </w:pPr>
    </w:p>
    <w:p w14:paraId="43FE6EFD" w14:textId="21B915E8" w:rsidR="00562201" w:rsidRDefault="00562201" w:rsidP="00562201">
      <w:pP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报告人：戴书洋</w:t>
      </w:r>
      <w:r w:rsidRPr="006A1CC5">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武汉大学</w:t>
      </w:r>
    </w:p>
    <w:p w14:paraId="569F9AB1" w14:textId="79B45870" w:rsidR="00562201" w:rsidRDefault="00562201" w:rsidP="00116A30">
      <w:pPr>
        <w:rPr>
          <w:rFonts w:ascii="Times New Roman" w:eastAsia="Times New Roman" w:hAnsi="Times New Roman" w:cs="Times New Roman"/>
          <w:color w:val="000000"/>
          <w:kern w:val="0"/>
          <w:sz w:val="24"/>
          <w:szCs w:val="24"/>
        </w:rPr>
      </w:pPr>
      <w:r>
        <w:rPr>
          <w:rFonts w:asciiTheme="minorEastAsia" w:hAnsiTheme="minorEastAsia" w:cs="Times New Roman" w:hint="eastAsia"/>
          <w:color w:val="000000"/>
          <w:kern w:val="0"/>
          <w:sz w:val="24"/>
          <w:szCs w:val="24"/>
        </w:rPr>
        <w:t>题目：</w:t>
      </w:r>
      <w:r w:rsidRPr="008A0C69">
        <w:rPr>
          <w:rFonts w:ascii="Times New Roman" w:eastAsia="Times New Roman" w:hAnsi="Times New Roman" w:cs="Times New Roman"/>
          <w:color w:val="000000"/>
          <w:kern w:val="0"/>
          <w:sz w:val="24"/>
          <w:szCs w:val="24"/>
        </w:rPr>
        <w:t>Level set simulations of continuum dislocation array dynamics</w:t>
      </w:r>
    </w:p>
    <w:p w14:paraId="4BE1C521" w14:textId="77777777" w:rsidR="00562201" w:rsidRDefault="00562201" w:rsidP="00562201">
      <w:pPr>
        <w:rPr>
          <w:rFonts w:ascii="Times New Roman" w:eastAsia="Times New Roman" w:hAnsi="Times New Roman" w:cs="Times New Roman"/>
          <w:color w:val="000000"/>
          <w:kern w:val="0"/>
          <w:sz w:val="24"/>
          <w:szCs w:val="24"/>
        </w:rPr>
      </w:pPr>
      <w:r w:rsidRPr="00562201">
        <w:rPr>
          <w:rFonts w:asciiTheme="minorEastAsia" w:hAnsiTheme="minorEastAsia" w:cs="Lantinghei SC Demibold"/>
          <w:color w:val="000000"/>
          <w:kern w:val="0"/>
          <w:sz w:val="24"/>
          <w:szCs w:val="24"/>
        </w:rPr>
        <w:t>摘要：</w:t>
      </w:r>
      <w:r w:rsidRPr="00562201">
        <w:rPr>
          <w:rFonts w:ascii="Calibri" w:eastAsia="Times New Roman" w:hAnsi="Calibri" w:cs="Times New Roman"/>
          <w:color w:val="000000"/>
          <w:kern w:val="0"/>
          <w:sz w:val="24"/>
          <w:szCs w:val="24"/>
        </w:rPr>
        <w:t> </w:t>
      </w:r>
      <w:r w:rsidRPr="00562201">
        <w:rPr>
          <w:rFonts w:ascii="Times New Roman" w:eastAsia="Times New Roman" w:hAnsi="Times New Roman" w:cs="Times New Roman"/>
          <w:color w:val="000000"/>
          <w:kern w:val="0"/>
          <w:sz w:val="24"/>
          <w:szCs w:val="24"/>
        </w:rPr>
        <w:t>We present a simulation method for the dynamics of dislocation arrays. In this numerical method, dislocation arrays are considered as continuous surfaces in three dimensions, and the level set representation is used for these dislocation array surfaces. The driving force of the evolution of the dislocation array surfaces comes from both the long-range interaction of the constituent dislocations and their local curvature effect. The long-range interaction, which is expressed by a complicated integral over the whole dislocation array surface, is calculated efficiently using the fast Fourier transform (FFT) method. Simulations are performed for dislocation arrays bypassing different particles under applied stress and are compared with those of a single dislocation. The long-range nature of the stress fields of nonplanar infinite dislocation arrays is discussed, and is shown to be essentially different from that by a single dislocation.</w:t>
      </w:r>
    </w:p>
    <w:p w14:paraId="49BD7C82" w14:textId="77777777" w:rsidR="00E73692" w:rsidRDefault="00E73692" w:rsidP="00562201">
      <w:pPr>
        <w:rPr>
          <w:rFonts w:ascii="Times New Roman" w:eastAsia="Times New Roman" w:hAnsi="Times New Roman" w:cs="Times New Roman"/>
          <w:color w:val="000000"/>
          <w:kern w:val="0"/>
          <w:sz w:val="24"/>
          <w:szCs w:val="24"/>
        </w:rPr>
      </w:pPr>
    </w:p>
    <w:p w14:paraId="055E5528" w14:textId="77777777" w:rsidR="00E73692" w:rsidRDefault="00E73692" w:rsidP="00562201">
      <w:pPr>
        <w:rPr>
          <w:rFonts w:ascii="Times New Roman" w:eastAsia="Times New Roman" w:hAnsi="Times New Roman" w:cs="Times New Roman"/>
          <w:color w:val="000000"/>
          <w:kern w:val="0"/>
          <w:sz w:val="24"/>
          <w:szCs w:val="24"/>
        </w:rPr>
      </w:pPr>
    </w:p>
    <w:p w14:paraId="6D7798B1" w14:textId="03782435" w:rsidR="00E73692" w:rsidRDefault="00E73692" w:rsidP="00E73692">
      <w:pPr>
        <w:rPr>
          <w:rFonts w:ascii="Times New Roman"/>
          <w:sz w:val="24"/>
          <w:szCs w:val="24"/>
        </w:rPr>
      </w:pPr>
      <w:r>
        <w:rPr>
          <w:rFonts w:asciiTheme="minorEastAsia" w:hAnsiTheme="minorEastAsia" w:cs="Times New Roman" w:hint="eastAsia"/>
          <w:color w:val="000000"/>
          <w:kern w:val="0"/>
          <w:sz w:val="24"/>
          <w:szCs w:val="24"/>
        </w:rPr>
        <w:t>报告人：</w:t>
      </w:r>
      <w:r w:rsidR="00F21E67">
        <w:rPr>
          <w:rFonts w:asciiTheme="minorEastAsia" w:hAnsiTheme="minorEastAsia" w:hint="eastAsia"/>
          <w:sz w:val="24"/>
          <w:szCs w:val="24"/>
        </w:rPr>
        <w:t>彭傲平</w:t>
      </w:r>
      <w:r>
        <w:rPr>
          <w:rFonts w:asciiTheme="minorEastAsia" w:hAnsiTheme="minorEastAsia" w:cs="Times New Roman" w:hint="eastAsia"/>
          <w:color w:val="000000"/>
          <w:kern w:val="0"/>
          <w:sz w:val="24"/>
          <w:szCs w:val="24"/>
        </w:rPr>
        <w:t xml:space="preserve"> </w:t>
      </w:r>
      <w:r w:rsidRPr="006A1CC5">
        <w:rPr>
          <w:rFonts w:asciiTheme="minorEastAsia" w:hAnsiTheme="minorEastAsia" w:cs="Times New Roman" w:hint="eastAsia"/>
          <w:color w:val="000000"/>
          <w:kern w:val="0"/>
          <w:sz w:val="24"/>
          <w:szCs w:val="24"/>
        </w:rPr>
        <w:t xml:space="preserve"> </w:t>
      </w:r>
      <w:r w:rsidRPr="00E73692">
        <w:rPr>
          <w:rFonts w:ascii="Times New Roman"/>
          <w:sz w:val="24"/>
          <w:szCs w:val="24"/>
        </w:rPr>
        <w:t>中国空气动力研究与发展中心超高速</w:t>
      </w:r>
      <w:r w:rsidRPr="00E73692">
        <w:rPr>
          <w:rFonts w:ascii="Times New Roman" w:hint="eastAsia"/>
          <w:sz w:val="24"/>
          <w:szCs w:val="24"/>
        </w:rPr>
        <w:t>空气动力</w:t>
      </w:r>
      <w:r w:rsidRPr="00E73692">
        <w:rPr>
          <w:rFonts w:ascii="Times New Roman"/>
          <w:sz w:val="24"/>
          <w:szCs w:val="24"/>
        </w:rPr>
        <w:t>研究所</w:t>
      </w:r>
    </w:p>
    <w:p w14:paraId="2FF4CBDA" w14:textId="1587B6D6" w:rsidR="00E73692" w:rsidRDefault="00E73692" w:rsidP="00E73692">
      <w:pPr>
        <w:rPr>
          <w:rFonts w:ascii="Times New Roman" w:hAnsi="Times New Roman" w:cs="Times New Roman"/>
          <w:sz w:val="24"/>
          <w:szCs w:val="24"/>
        </w:rPr>
      </w:pPr>
      <w:r>
        <w:rPr>
          <w:rFonts w:ascii="Times New Roman" w:hint="eastAsia"/>
          <w:sz w:val="24"/>
          <w:szCs w:val="24"/>
        </w:rPr>
        <w:lastRenderedPageBreak/>
        <w:t>题目：</w:t>
      </w:r>
      <w:r w:rsidRPr="00EA1978">
        <w:rPr>
          <w:rFonts w:ascii="Times New Roman" w:hAnsi="Times New Roman" w:cs="Times New Roman"/>
          <w:sz w:val="24"/>
          <w:szCs w:val="24"/>
        </w:rPr>
        <w:t>求解</w:t>
      </w:r>
      <w:r w:rsidRPr="00EA1978">
        <w:rPr>
          <w:rFonts w:ascii="Times New Roman" w:hAnsi="Times New Roman" w:cs="Times New Roman"/>
          <w:sz w:val="24"/>
          <w:szCs w:val="24"/>
        </w:rPr>
        <w:t>Boltzmann</w:t>
      </w:r>
      <w:r w:rsidRPr="00EA1978">
        <w:rPr>
          <w:rFonts w:ascii="Times New Roman" w:hAnsi="Times New Roman" w:cs="Times New Roman"/>
          <w:sz w:val="24"/>
          <w:szCs w:val="24"/>
        </w:rPr>
        <w:t>模型方程的气体动理论统一算法研究进展</w:t>
      </w:r>
    </w:p>
    <w:p w14:paraId="637BF777" w14:textId="77777777" w:rsidR="00E73692" w:rsidRDefault="00E73692" w:rsidP="00E73692">
      <w:pPr>
        <w:rPr>
          <w:rFonts w:ascii="Times New Roman" w:hAnsi="Times New Roman" w:cs="Times New Roman"/>
          <w:sz w:val="24"/>
          <w:szCs w:val="24"/>
        </w:rPr>
      </w:pPr>
      <w:r>
        <w:rPr>
          <w:rFonts w:ascii="Times New Roman" w:hAnsi="Times New Roman" w:cs="Times New Roman" w:hint="eastAsia"/>
          <w:sz w:val="24"/>
          <w:szCs w:val="24"/>
        </w:rPr>
        <w:t>摘要：</w:t>
      </w:r>
      <w:r w:rsidRPr="00E73692">
        <w:rPr>
          <w:rFonts w:ascii="Times New Roman" w:hAnsi="Times New Roman" w:cs="Times New Roman" w:hint="eastAsia"/>
          <w:sz w:val="24"/>
          <w:szCs w:val="24"/>
        </w:rPr>
        <w:t>高超声速再入飞行器整个</w:t>
      </w:r>
      <w:r w:rsidRPr="00E73692">
        <w:rPr>
          <w:rFonts w:ascii="Times New Roman" w:hAnsi="Times New Roman" w:cs="Times New Roman"/>
          <w:sz w:val="24"/>
          <w:szCs w:val="24"/>
        </w:rPr>
        <w:t>过程需要经历从高真空自由分子流到</w:t>
      </w:r>
      <w:r w:rsidRPr="00E73692">
        <w:rPr>
          <w:rFonts w:ascii="Times New Roman" w:hAnsi="Times New Roman" w:cs="Times New Roman" w:hint="eastAsia"/>
          <w:sz w:val="24"/>
          <w:szCs w:val="24"/>
        </w:rPr>
        <w:t>近</w:t>
      </w:r>
      <w:r w:rsidRPr="00E73692">
        <w:rPr>
          <w:rFonts w:ascii="Times New Roman" w:hAnsi="Times New Roman" w:cs="Times New Roman"/>
          <w:sz w:val="24"/>
          <w:szCs w:val="24"/>
        </w:rPr>
        <w:t>地面连续流</w:t>
      </w:r>
      <w:r w:rsidRPr="00E73692">
        <w:rPr>
          <w:rFonts w:ascii="Times New Roman" w:hAnsi="Times New Roman" w:cs="Times New Roman" w:hint="eastAsia"/>
          <w:sz w:val="24"/>
          <w:szCs w:val="24"/>
        </w:rPr>
        <w:t>，属于</w:t>
      </w:r>
      <w:r w:rsidRPr="00E73692">
        <w:rPr>
          <w:rFonts w:ascii="Times New Roman" w:hAnsi="Times New Roman" w:cs="Times New Roman"/>
          <w:sz w:val="24"/>
          <w:szCs w:val="24"/>
        </w:rPr>
        <w:t>跨流域多尺度非平衡绕流相互耦合的复杂问题。其中</w:t>
      </w:r>
      <w:r w:rsidRPr="00E73692">
        <w:rPr>
          <w:rFonts w:ascii="Times New Roman" w:hAnsi="Times New Roman" w:cs="Times New Roman" w:hint="eastAsia"/>
          <w:sz w:val="24"/>
          <w:szCs w:val="24"/>
        </w:rPr>
        <w:t>连续</w:t>
      </w:r>
      <w:r w:rsidRPr="00E73692">
        <w:rPr>
          <w:rFonts w:ascii="Times New Roman" w:hAnsi="Times New Roman" w:cs="Times New Roman"/>
          <w:sz w:val="24"/>
          <w:szCs w:val="24"/>
        </w:rPr>
        <w:t>流的</w:t>
      </w:r>
      <w:proofErr w:type="spellStart"/>
      <w:r w:rsidRPr="00E73692">
        <w:rPr>
          <w:rFonts w:ascii="Times New Roman" w:hAnsi="Times New Roman" w:cs="Times New Roman"/>
          <w:sz w:val="24"/>
          <w:szCs w:val="24"/>
        </w:rPr>
        <w:t>Navier</w:t>
      </w:r>
      <w:proofErr w:type="spellEnd"/>
      <w:r w:rsidRPr="00E73692">
        <w:rPr>
          <w:rFonts w:ascii="Times New Roman" w:hAnsi="Times New Roman" w:cs="Times New Roman"/>
          <w:sz w:val="24"/>
          <w:szCs w:val="24"/>
        </w:rPr>
        <w:t>-Stokes</w:t>
      </w:r>
      <w:r w:rsidRPr="00E73692">
        <w:rPr>
          <w:rFonts w:ascii="Times New Roman" w:hAnsi="Times New Roman" w:cs="Times New Roman" w:hint="eastAsia"/>
          <w:sz w:val="24"/>
          <w:szCs w:val="24"/>
        </w:rPr>
        <w:t>方程</w:t>
      </w:r>
      <w:r w:rsidRPr="00E73692">
        <w:rPr>
          <w:rFonts w:ascii="Times New Roman" w:hAnsi="Times New Roman" w:cs="Times New Roman"/>
          <w:sz w:val="24"/>
          <w:szCs w:val="24"/>
        </w:rPr>
        <w:t>快速高效，但对于过渡区和稀薄区流动的适用性问题争议很大</w:t>
      </w:r>
      <w:r w:rsidRPr="00E73692">
        <w:rPr>
          <w:rFonts w:ascii="Times New Roman" w:hAnsi="Times New Roman" w:cs="Times New Roman" w:hint="eastAsia"/>
          <w:sz w:val="24"/>
          <w:szCs w:val="24"/>
        </w:rPr>
        <w:t>；基于</w:t>
      </w:r>
      <w:r w:rsidRPr="00E73692">
        <w:rPr>
          <w:rFonts w:ascii="Times New Roman" w:hAnsi="Times New Roman" w:cs="Times New Roman"/>
          <w:sz w:val="24"/>
          <w:szCs w:val="24"/>
        </w:rPr>
        <w:t>仿真分子运动碰撞过程直接模拟的</w:t>
      </w:r>
      <w:r w:rsidRPr="00E73692">
        <w:rPr>
          <w:rFonts w:ascii="Times New Roman" w:hAnsi="Times New Roman" w:cs="Times New Roman"/>
          <w:sz w:val="24"/>
          <w:szCs w:val="24"/>
        </w:rPr>
        <w:t>DSMC</w:t>
      </w:r>
      <w:r w:rsidRPr="00E73692">
        <w:rPr>
          <w:rFonts w:ascii="Times New Roman" w:hAnsi="Times New Roman" w:cs="Times New Roman"/>
          <w:sz w:val="24"/>
          <w:szCs w:val="24"/>
        </w:rPr>
        <w:t>方法</w:t>
      </w:r>
      <w:r w:rsidRPr="00E73692">
        <w:rPr>
          <w:rFonts w:ascii="Times New Roman" w:hAnsi="Times New Roman" w:cs="Times New Roman" w:hint="eastAsia"/>
          <w:sz w:val="24"/>
          <w:szCs w:val="24"/>
        </w:rPr>
        <w:t>在</w:t>
      </w:r>
      <w:r w:rsidRPr="00E73692">
        <w:rPr>
          <w:rFonts w:ascii="Times New Roman" w:hAnsi="Times New Roman" w:cs="Times New Roman"/>
          <w:sz w:val="24"/>
          <w:szCs w:val="24"/>
        </w:rPr>
        <w:t>稀薄流区应用广泛，但由于</w:t>
      </w:r>
      <w:r w:rsidRPr="00E73692">
        <w:rPr>
          <w:rFonts w:ascii="Times New Roman" w:hAnsi="Times New Roman" w:cs="Times New Roman" w:hint="eastAsia"/>
          <w:sz w:val="24"/>
          <w:szCs w:val="24"/>
        </w:rPr>
        <w:t>仿真</w:t>
      </w:r>
      <w:r w:rsidRPr="00E73692">
        <w:rPr>
          <w:rFonts w:ascii="Times New Roman" w:hAnsi="Times New Roman" w:cs="Times New Roman"/>
          <w:sz w:val="24"/>
          <w:szCs w:val="24"/>
        </w:rPr>
        <w:t>分子数和网格尺度的限制难以在低</w:t>
      </w:r>
      <w:proofErr w:type="spellStart"/>
      <w:r w:rsidRPr="00E73692">
        <w:rPr>
          <w:rFonts w:ascii="Times New Roman" w:hAnsi="Times New Roman" w:cs="Times New Roman"/>
          <w:sz w:val="24"/>
          <w:szCs w:val="24"/>
        </w:rPr>
        <w:t>Kn</w:t>
      </w:r>
      <w:proofErr w:type="spellEnd"/>
      <w:r w:rsidRPr="00E73692">
        <w:rPr>
          <w:rFonts w:ascii="Times New Roman" w:hAnsi="Times New Roman" w:cs="Times New Roman"/>
          <w:sz w:val="24"/>
          <w:szCs w:val="24"/>
        </w:rPr>
        <w:t>数流动中应用，而且对于低速流动可能出现统计波动掩盖有用信息的风险。</w:t>
      </w:r>
      <w:r w:rsidRPr="00E73692">
        <w:rPr>
          <w:rFonts w:ascii="Times New Roman" w:hAnsi="Times New Roman" w:cs="Times New Roman" w:hint="eastAsia"/>
          <w:sz w:val="24"/>
          <w:szCs w:val="24"/>
        </w:rPr>
        <w:t>Boltzmann</w:t>
      </w:r>
      <w:r w:rsidRPr="00E73692">
        <w:rPr>
          <w:rFonts w:ascii="Times New Roman" w:hAnsi="Times New Roman" w:cs="Times New Roman"/>
          <w:sz w:val="24"/>
          <w:szCs w:val="24"/>
        </w:rPr>
        <w:t>方程能够描述</w:t>
      </w:r>
      <w:r w:rsidRPr="00E73692">
        <w:rPr>
          <w:rFonts w:ascii="Times New Roman" w:hAnsi="Times New Roman" w:cs="Times New Roman" w:hint="eastAsia"/>
          <w:sz w:val="24"/>
          <w:szCs w:val="24"/>
        </w:rPr>
        <w:t>跨流域气体</w:t>
      </w:r>
      <w:r w:rsidRPr="00E73692">
        <w:rPr>
          <w:rFonts w:ascii="Times New Roman" w:hAnsi="Times New Roman" w:cs="Times New Roman"/>
          <w:sz w:val="24"/>
          <w:szCs w:val="24"/>
        </w:rPr>
        <w:t>流动问题，但其</w:t>
      </w:r>
      <w:r w:rsidRPr="00E73692">
        <w:rPr>
          <w:rFonts w:ascii="Times New Roman" w:hAnsi="Times New Roman" w:cs="Times New Roman" w:hint="eastAsia"/>
          <w:sz w:val="24"/>
          <w:szCs w:val="24"/>
        </w:rPr>
        <w:t>速度</w:t>
      </w:r>
      <w:r w:rsidRPr="00E73692">
        <w:rPr>
          <w:rFonts w:ascii="Times New Roman" w:hAnsi="Times New Roman" w:cs="Times New Roman"/>
          <w:sz w:val="24"/>
          <w:szCs w:val="24"/>
        </w:rPr>
        <w:t>分布函数</w:t>
      </w:r>
      <w:r w:rsidRPr="00E73692">
        <w:rPr>
          <w:rFonts w:ascii="Times New Roman" w:hAnsi="Times New Roman" w:cs="Times New Roman" w:hint="eastAsia"/>
          <w:sz w:val="24"/>
          <w:szCs w:val="24"/>
        </w:rPr>
        <w:t>的</w:t>
      </w:r>
      <w:r w:rsidRPr="00E73692">
        <w:rPr>
          <w:rFonts w:ascii="Times New Roman" w:hAnsi="Times New Roman" w:cs="Times New Roman"/>
          <w:sz w:val="24"/>
          <w:szCs w:val="24"/>
        </w:rPr>
        <w:t>高维属性和极其复杂的碰撞项</w:t>
      </w:r>
      <w:r w:rsidRPr="00E73692">
        <w:rPr>
          <w:rFonts w:ascii="Times New Roman" w:hAnsi="Times New Roman" w:cs="Times New Roman" w:hint="eastAsia"/>
          <w:sz w:val="24"/>
          <w:szCs w:val="24"/>
        </w:rPr>
        <w:t>使得</w:t>
      </w:r>
      <w:r w:rsidRPr="00E73692">
        <w:rPr>
          <w:rFonts w:ascii="Times New Roman" w:hAnsi="Times New Roman" w:cs="Times New Roman"/>
          <w:sz w:val="24"/>
          <w:szCs w:val="24"/>
        </w:rPr>
        <w:t>直接求解</w:t>
      </w:r>
      <w:r w:rsidRPr="00E73692">
        <w:rPr>
          <w:rFonts w:ascii="Times New Roman" w:hAnsi="Times New Roman" w:cs="Times New Roman"/>
          <w:sz w:val="24"/>
          <w:szCs w:val="24"/>
        </w:rPr>
        <w:t>Boltzmann</w:t>
      </w:r>
      <w:r w:rsidRPr="00E73692">
        <w:rPr>
          <w:rFonts w:ascii="Times New Roman" w:hAnsi="Times New Roman" w:cs="Times New Roman"/>
          <w:sz w:val="24"/>
          <w:szCs w:val="24"/>
        </w:rPr>
        <w:t>方程是非常困难的。一种</w:t>
      </w:r>
      <w:r w:rsidRPr="00E73692">
        <w:rPr>
          <w:rFonts w:ascii="Times New Roman" w:hAnsi="Times New Roman" w:cs="Times New Roman" w:hint="eastAsia"/>
          <w:sz w:val="24"/>
          <w:szCs w:val="24"/>
        </w:rPr>
        <w:t>经济</w:t>
      </w:r>
      <w:r w:rsidRPr="00E73692">
        <w:rPr>
          <w:rFonts w:ascii="Times New Roman" w:hAnsi="Times New Roman" w:cs="Times New Roman"/>
          <w:sz w:val="24"/>
          <w:szCs w:val="24"/>
        </w:rPr>
        <w:t>有效的</w:t>
      </w:r>
      <w:r w:rsidRPr="00E73692">
        <w:rPr>
          <w:rFonts w:ascii="Times New Roman" w:hAnsi="Times New Roman" w:cs="Times New Roman" w:hint="eastAsia"/>
          <w:sz w:val="24"/>
          <w:szCs w:val="24"/>
        </w:rPr>
        <w:t>方法</w:t>
      </w:r>
      <w:r w:rsidRPr="00E73692">
        <w:rPr>
          <w:rFonts w:ascii="Times New Roman" w:hAnsi="Times New Roman" w:cs="Times New Roman"/>
          <w:sz w:val="24"/>
          <w:szCs w:val="24"/>
        </w:rPr>
        <w:t>是数值求解简化了碰撞项的</w:t>
      </w:r>
      <w:r w:rsidRPr="00E73692">
        <w:rPr>
          <w:rFonts w:ascii="Times New Roman" w:hAnsi="Times New Roman" w:cs="Times New Roman"/>
          <w:sz w:val="24"/>
          <w:szCs w:val="24"/>
        </w:rPr>
        <w:t>Boltzmann</w:t>
      </w:r>
      <w:r w:rsidRPr="00E73692">
        <w:rPr>
          <w:rFonts w:ascii="Times New Roman" w:hAnsi="Times New Roman" w:cs="Times New Roman"/>
          <w:sz w:val="24"/>
          <w:szCs w:val="24"/>
        </w:rPr>
        <w:t>模型方程，气体动理论统一算法就是其中之一。</w:t>
      </w:r>
      <w:r w:rsidRPr="00E73692">
        <w:rPr>
          <w:rFonts w:ascii="Times New Roman" w:hAnsi="Times New Roman" w:cs="Times New Roman" w:hint="eastAsia"/>
          <w:sz w:val="24"/>
          <w:szCs w:val="24"/>
        </w:rPr>
        <w:t>通过</w:t>
      </w:r>
      <w:r w:rsidRPr="00E73692">
        <w:rPr>
          <w:rFonts w:ascii="Times New Roman" w:hAnsi="Times New Roman" w:cs="Times New Roman"/>
          <w:sz w:val="24"/>
          <w:szCs w:val="24"/>
        </w:rPr>
        <w:t>离散速度法将速度空间进行离散，宏观流动参数通过相应的数值积分规则得到，再引入</w:t>
      </w:r>
      <w:r w:rsidRPr="00E73692">
        <w:rPr>
          <w:rFonts w:ascii="Times New Roman" w:hAnsi="Times New Roman" w:cs="Times New Roman" w:hint="eastAsia"/>
          <w:sz w:val="24"/>
          <w:szCs w:val="24"/>
        </w:rPr>
        <w:t>传统</w:t>
      </w:r>
      <w:r w:rsidRPr="00E73692">
        <w:rPr>
          <w:rFonts w:ascii="Times New Roman" w:hAnsi="Times New Roman" w:cs="Times New Roman"/>
          <w:sz w:val="24"/>
          <w:szCs w:val="24"/>
        </w:rPr>
        <w:t>求解</w:t>
      </w:r>
      <w:proofErr w:type="spellStart"/>
      <w:r w:rsidRPr="00E73692">
        <w:rPr>
          <w:rFonts w:ascii="Times New Roman" w:hAnsi="Times New Roman" w:cs="Times New Roman"/>
          <w:sz w:val="24"/>
          <w:szCs w:val="24"/>
        </w:rPr>
        <w:t>Navier</w:t>
      </w:r>
      <w:proofErr w:type="spellEnd"/>
      <w:r w:rsidRPr="00E73692">
        <w:rPr>
          <w:rFonts w:ascii="Times New Roman" w:hAnsi="Times New Roman" w:cs="Times New Roman"/>
          <w:sz w:val="24"/>
          <w:szCs w:val="24"/>
        </w:rPr>
        <w:t>-Stokes</w:t>
      </w:r>
      <w:r w:rsidRPr="00E73692">
        <w:rPr>
          <w:rFonts w:ascii="Times New Roman" w:hAnsi="Times New Roman" w:cs="Times New Roman"/>
          <w:sz w:val="24"/>
          <w:szCs w:val="24"/>
        </w:rPr>
        <w:t>方程的位置空间离散、时间迭代方法，得到求解</w:t>
      </w:r>
      <w:r w:rsidRPr="00E73692">
        <w:rPr>
          <w:rFonts w:ascii="Times New Roman" w:hAnsi="Times New Roman" w:cs="Times New Roman"/>
          <w:sz w:val="24"/>
          <w:szCs w:val="24"/>
        </w:rPr>
        <w:t>Boltzmann</w:t>
      </w:r>
      <w:r w:rsidRPr="00E73692">
        <w:rPr>
          <w:rFonts w:ascii="Times New Roman" w:hAnsi="Times New Roman" w:cs="Times New Roman"/>
          <w:sz w:val="24"/>
          <w:szCs w:val="24"/>
        </w:rPr>
        <w:t>模型方程的气体动理论统一算法。该方法</w:t>
      </w:r>
      <w:r w:rsidRPr="00E73692">
        <w:rPr>
          <w:rFonts w:ascii="Times New Roman" w:hAnsi="Times New Roman" w:cs="Times New Roman" w:hint="eastAsia"/>
          <w:sz w:val="24"/>
          <w:szCs w:val="24"/>
        </w:rPr>
        <w:t>在跨流域</w:t>
      </w:r>
      <w:r w:rsidRPr="00E73692">
        <w:rPr>
          <w:rFonts w:ascii="Times New Roman" w:hAnsi="Times New Roman" w:cs="Times New Roman"/>
          <w:sz w:val="24"/>
          <w:szCs w:val="24"/>
        </w:rPr>
        <w:t>复杂外形绕流、</w:t>
      </w:r>
      <w:r w:rsidRPr="00E73692">
        <w:rPr>
          <w:rFonts w:ascii="Times New Roman" w:hAnsi="Times New Roman" w:cs="Times New Roman" w:hint="eastAsia"/>
          <w:sz w:val="24"/>
          <w:szCs w:val="24"/>
        </w:rPr>
        <w:t>微尺度</w:t>
      </w:r>
      <w:r w:rsidRPr="00E73692">
        <w:rPr>
          <w:rFonts w:ascii="Times New Roman" w:hAnsi="Times New Roman" w:cs="Times New Roman"/>
          <w:sz w:val="24"/>
          <w:szCs w:val="24"/>
        </w:rPr>
        <w:t>流动、</w:t>
      </w:r>
      <w:r w:rsidRPr="00E73692">
        <w:rPr>
          <w:rFonts w:ascii="Times New Roman" w:hAnsi="Times New Roman" w:cs="Times New Roman" w:hint="eastAsia"/>
          <w:sz w:val="24"/>
          <w:szCs w:val="24"/>
        </w:rPr>
        <w:t>稀薄</w:t>
      </w:r>
      <w:r w:rsidRPr="00E73692">
        <w:rPr>
          <w:rFonts w:ascii="Times New Roman" w:hAnsi="Times New Roman" w:cs="Times New Roman"/>
          <w:sz w:val="24"/>
          <w:szCs w:val="24"/>
        </w:rPr>
        <w:t>非定常</w:t>
      </w:r>
      <w:r w:rsidRPr="00E73692">
        <w:rPr>
          <w:rFonts w:ascii="Times New Roman" w:hAnsi="Times New Roman" w:cs="Times New Roman" w:hint="eastAsia"/>
          <w:sz w:val="24"/>
          <w:szCs w:val="24"/>
        </w:rPr>
        <w:t>流动、</w:t>
      </w:r>
      <w:r w:rsidRPr="00E73692">
        <w:rPr>
          <w:rFonts w:ascii="Times New Roman" w:hAnsi="Times New Roman" w:cs="Times New Roman"/>
          <w:sz w:val="24"/>
          <w:szCs w:val="24"/>
        </w:rPr>
        <w:t>真空喷流扩散等多个问题中得到应用验证。</w:t>
      </w:r>
      <w:r w:rsidRPr="00E73692">
        <w:rPr>
          <w:rFonts w:ascii="Times New Roman" w:hAnsi="Times New Roman" w:cs="Times New Roman" w:hint="eastAsia"/>
          <w:sz w:val="24"/>
          <w:szCs w:val="24"/>
        </w:rPr>
        <w:t>本文</w:t>
      </w:r>
      <w:r w:rsidRPr="00E73692">
        <w:rPr>
          <w:rFonts w:ascii="Times New Roman" w:hAnsi="Times New Roman" w:cs="Times New Roman"/>
          <w:sz w:val="24"/>
          <w:szCs w:val="24"/>
        </w:rPr>
        <w:t>着重介绍气体动理论统一算法的基本原理以及</w:t>
      </w:r>
      <w:r w:rsidRPr="00E73692">
        <w:rPr>
          <w:rFonts w:ascii="Times New Roman" w:hAnsi="Times New Roman" w:cs="Times New Roman" w:hint="eastAsia"/>
          <w:sz w:val="24"/>
          <w:szCs w:val="24"/>
        </w:rPr>
        <w:t>近年</w:t>
      </w:r>
      <w:r w:rsidRPr="00E73692">
        <w:rPr>
          <w:rFonts w:ascii="Times New Roman" w:hAnsi="Times New Roman" w:cs="Times New Roman"/>
          <w:sz w:val="24"/>
          <w:szCs w:val="24"/>
        </w:rPr>
        <w:t>来的研究进展，包括基于多块对接网格的隐式气体动理论统一算法</w:t>
      </w:r>
      <w:r w:rsidRPr="00E73692">
        <w:rPr>
          <w:rFonts w:ascii="Times New Roman" w:hAnsi="Times New Roman" w:cs="Times New Roman" w:hint="eastAsia"/>
          <w:sz w:val="24"/>
          <w:szCs w:val="24"/>
        </w:rPr>
        <w:t>、守恒型</w:t>
      </w:r>
      <w:r w:rsidRPr="00E73692">
        <w:rPr>
          <w:rFonts w:ascii="Times New Roman" w:hAnsi="Times New Roman" w:cs="Times New Roman"/>
          <w:sz w:val="24"/>
          <w:szCs w:val="24"/>
        </w:rPr>
        <w:t>离散速度</w:t>
      </w:r>
      <w:r w:rsidRPr="00E73692">
        <w:rPr>
          <w:rFonts w:ascii="Times New Roman" w:hAnsi="Times New Roman" w:cs="Times New Roman" w:hint="eastAsia"/>
          <w:sz w:val="24"/>
          <w:szCs w:val="24"/>
        </w:rPr>
        <w:t>数值</w:t>
      </w:r>
      <w:r w:rsidRPr="00E73692">
        <w:rPr>
          <w:rFonts w:ascii="Times New Roman" w:hAnsi="Times New Roman" w:cs="Times New Roman"/>
          <w:sz w:val="24"/>
          <w:szCs w:val="24"/>
        </w:rPr>
        <w:t>积分法</w:t>
      </w:r>
      <w:r w:rsidRPr="00E73692">
        <w:rPr>
          <w:rFonts w:ascii="Times New Roman" w:hAnsi="Times New Roman" w:cs="Times New Roman" w:hint="eastAsia"/>
          <w:sz w:val="24"/>
          <w:szCs w:val="24"/>
        </w:rPr>
        <w:t>以及统一算法</w:t>
      </w:r>
      <w:r w:rsidRPr="00E73692">
        <w:rPr>
          <w:rFonts w:ascii="Times New Roman" w:hAnsi="Times New Roman" w:cs="Times New Roman"/>
          <w:sz w:val="24"/>
          <w:szCs w:val="24"/>
        </w:rPr>
        <w:t>在</w:t>
      </w:r>
      <w:r w:rsidRPr="00E73692">
        <w:rPr>
          <w:rFonts w:ascii="Times New Roman" w:hAnsi="Times New Roman" w:cs="Times New Roman" w:hint="eastAsia"/>
          <w:sz w:val="24"/>
          <w:szCs w:val="24"/>
        </w:rPr>
        <w:t>高温</w:t>
      </w:r>
      <w:r w:rsidRPr="00E73692">
        <w:rPr>
          <w:rFonts w:ascii="Times New Roman" w:hAnsi="Times New Roman" w:cs="Times New Roman"/>
          <w:sz w:val="24"/>
          <w:szCs w:val="24"/>
        </w:rPr>
        <w:t>内能激发气体和多组分混合气体中的应用。</w:t>
      </w:r>
    </w:p>
    <w:p w14:paraId="07DA590A" w14:textId="77777777" w:rsidR="00015458" w:rsidRDefault="00015458" w:rsidP="00E73692">
      <w:pPr>
        <w:rPr>
          <w:rFonts w:ascii="Times New Roman" w:hAnsi="Times New Roman" w:cs="Times New Roman"/>
          <w:sz w:val="24"/>
          <w:szCs w:val="24"/>
        </w:rPr>
      </w:pPr>
    </w:p>
    <w:p w14:paraId="5E9681BD" w14:textId="77777777" w:rsidR="00015458" w:rsidRPr="00E73692" w:rsidRDefault="00015458" w:rsidP="00E73692">
      <w:pPr>
        <w:rPr>
          <w:rFonts w:ascii="Times New Roman" w:hAnsi="Times New Roman" w:cs="Times New Roman"/>
          <w:sz w:val="24"/>
          <w:szCs w:val="24"/>
        </w:rPr>
      </w:pPr>
    </w:p>
    <w:p w14:paraId="3804EE27" w14:textId="0B13C8CB" w:rsidR="00015458" w:rsidRDefault="00015458" w:rsidP="00015458">
      <w:pPr>
        <w:rPr>
          <w:rFonts w:ascii="Times New Roman"/>
          <w:sz w:val="24"/>
          <w:szCs w:val="24"/>
        </w:rPr>
      </w:pPr>
      <w:r>
        <w:rPr>
          <w:rFonts w:asciiTheme="minorEastAsia" w:hAnsiTheme="minorEastAsia" w:cs="Times New Roman" w:hint="eastAsia"/>
          <w:color w:val="000000"/>
          <w:kern w:val="0"/>
          <w:sz w:val="24"/>
          <w:szCs w:val="24"/>
        </w:rPr>
        <w:t>报告人：</w:t>
      </w:r>
      <w:r>
        <w:rPr>
          <w:rFonts w:asciiTheme="minorEastAsia" w:hAnsiTheme="minorEastAsia" w:hint="eastAsia"/>
          <w:sz w:val="24"/>
          <w:szCs w:val="24"/>
        </w:rPr>
        <w:t>张振</w:t>
      </w:r>
      <w:r>
        <w:rPr>
          <w:rFonts w:asciiTheme="minorEastAsia" w:hAnsiTheme="minorEastAsia" w:cs="Times New Roman" w:hint="eastAsia"/>
          <w:color w:val="000000"/>
          <w:kern w:val="0"/>
          <w:sz w:val="24"/>
          <w:szCs w:val="24"/>
        </w:rPr>
        <w:t xml:space="preserve"> </w:t>
      </w:r>
      <w:r w:rsidRPr="006A1CC5">
        <w:rPr>
          <w:rFonts w:asciiTheme="minorEastAsia" w:hAnsiTheme="minorEastAsia" w:cs="Times New Roman" w:hint="eastAsia"/>
          <w:color w:val="000000"/>
          <w:kern w:val="0"/>
          <w:sz w:val="24"/>
          <w:szCs w:val="24"/>
        </w:rPr>
        <w:t xml:space="preserve"> </w:t>
      </w:r>
      <w:r>
        <w:rPr>
          <w:rFonts w:ascii="Times New Roman" w:hint="eastAsia"/>
          <w:sz w:val="24"/>
          <w:szCs w:val="24"/>
        </w:rPr>
        <w:t>南方科技大学</w:t>
      </w:r>
    </w:p>
    <w:p w14:paraId="5C2724CC" w14:textId="77777777" w:rsidR="00015458" w:rsidRDefault="00015458" w:rsidP="000154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Times New Roman" w:hAnsi="Times New Roman" w:cs="Times New Roman"/>
          <w:kern w:val="0"/>
          <w:sz w:val="24"/>
          <w:szCs w:val="24"/>
        </w:rPr>
      </w:pPr>
      <w:r>
        <w:rPr>
          <w:rFonts w:asciiTheme="minorEastAsia" w:hAnsiTheme="minorEastAsia" w:cs="Times New Roman" w:hint="eastAsia"/>
          <w:color w:val="000000"/>
          <w:kern w:val="0"/>
          <w:sz w:val="24"/>
          <w:szCs w:val="24"/>
        </w:rPr>
        <w:t>题目：</w:t>
      </w:r>
      <w:r w:rsidRPr="00015458">
        <w:rPr>
          <w:rFonts w:ascii="Times New Roman" w:hAnsi="Times New Roman" w:cs="Times New Roman"/>
          <w:kern w:val="0"/>
          <w:sz w:val="24"/>
          <w:szCs w:val="24"/>
        </w:rPr>
        <w:t>Modeling and Simulation of Moving Contact Line Problems for Two-Phase Complex Fluids</w:t>
      </w:r>
    </w:p>
    <w:p w14:paraId="110AC175" w14:textId="790E8819" w:rsidR="00015458" w:rsidRPr="00015458" w:rsidRDefault="00015458" w:rsidP="000154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摘要：</w:t>
      </w:r>
      <w:r w:rsidRPr="00015458">
        <w:rPr>
          <w:rFonts w:ascii="Times New Roman" w:hAnsi="Times New Roman" w:cs="Times New Roman"/>
          <w:kern w:val="0"/>
          <w:sz w:val="24"/>
          <w:szCs w:val="24"/>
        </w:rPr>
        <w:t>We introduce the sharp interface models for moving contact lines with insoluble surfactants and polymeric fluids. A continuous model with the boundary conditions is derived for the dynamics of two immiscible fluids with moving contact lines and insoluble surfactants based on thermodynamic principles. A finite element numerical method is developed to solve the coupled partial differential equation. We also discuss the model reduction of the slip model to the no-slip limit by the technique of asymptotic analysis.</w:t>
      </w:r>
    </w:p>
    <w:p w14:paraId="127DE458" w14:textId="0C71B139" w:rsidR="00E73692" w:rsidRDefault="00E73692" w:rsidP="00E73692">
      <w:pPr>
        <w:rPr>
          <w:rFonts w:asciiTheme="minorEastAsia" w:hAnsiTheme="minorEastAsia" w:cs="Times New Roman"/>
          <w:color w:val="000000"/>
          <w:kern w:val="0"/>
          <w:sz w:val="24"/>
          <w:szCs w:val="24"/>
        </w:rPr>
      </w:pPr>
    </w:p>
    <w:p w14:paraId="0EF58F6A" w14:textId="77777777" w:rsidR="00E73692" w:rsidRPr="00562201" w:rsidRDefault="00E73692" w:rsidP="00562201">
      <w:pPr>
        <w:rPr>
          <w:rFonts w:ascii="Times New Roman" w:eastAsia="Times New Roman" w:hAnsi="Times New Roman" w:cs="Times New Roman"/>
          <w:kern w:val="0"/>
          <w:sz w:val="20"/>
          <w:szCs w:val="20"/>
        </w:rPr>
      </w:pPr>
    </w:p>
    <w:p w14:paraId="16B1B43B" w14:textId="74732C1B" w:rsidR="00562201" w:rsidRPr="00562201" w:rsidRDefault="00562201" w:rsidP="00116A30">
      <w:pPr>
        <w:rPr>
          <w:rFonts w:asciiTheme="minorEastAsia" w:hAnsiTheme="minorEastAsia" w:cs="Times New Roman"/>
          <w:color w:val="000000"/>
          <w:kern w:val="0"/>
          <w:sz w:val="24"/>
          <w:szCs w:val="24"/>
        </w:rPr>
      </w:pPr>
    </w:p>
    <w:p w14:paraId="363A9545" w14:textId="1AAED76D" w:rsidR="005F3B11" w:rsidRDefault="00694A96" w:rsidP="005F3B11">
      <w:pPr>
        <w:rPr>
          <w:rFonts w:ascii="宋体" w:hAnsi="宋体" w:cs="宋体"/>
          <w:sz w:val="24"/>
          <w:szCs w:val="24"/>
        </w:rPr>
      </w:pPr>
      <w:r>
        <w:rPr>
          <w:rFonts w:asciiTheme="minorEastAsia" w:hAnsiTheme="minorEastAsia" w:cs="Times New Roman" w:hint="eastAsia"/>
          <w:color w:val="000000"/>
          <w:kern w:val="0"/>
          <w:sz w:val="24"/>
          <w:szCs w:val="24"/>
        </w:rPr>
        <w:t>报告人：</w:t>
      </w:r>
      <w:r>
        <w:rPr>
          <w:rFonts w:ascii="宋体" w:eastAsia="宋体" w:hAnsi="宋体" w:hint="eastAsia"/>
          <w:sz w:val="24"/>
          <w:szCs w:val="24"/>
        </w:rPr>
        <w:t xml:space="preserve">高兴誉 </w:t>
      </w:r>
      <w:r w:rsidRPr="00A93125">
        <w:rPr>
          <w:rFonts w:ascii="宋体" w:hAnsi="宋体" w:cs="宋体" w:hint="eastAsia"/>
          <w:sz w:val="24"/>
          <w:szCs w:val="24"/>
        </w:rPr>
        <w:t>北京应用物理与计算数学研究所</w:t>
      </w:r>
    </w:p>
    <w:p w14:paraId="32D470D9" w14:textId="77777777" w:rsidR="00694A96" w:rsidRPr="00694A96" w:rsidRDefault="00694A96" w:rsidP="00694A96">
      <w:pPr>
        <w:rPr>
          <w:rFonts w:ascii="Times New Roman" w:hAnsi="Times New Roman" w:cs="Times New Roman"/>
          <w:sz w:val="24"/>
          <w:szCs w:val="24"/>
        </w:rPr>
      </w:pPr>
      <w:r>
        <w:rPr>
          <w:rFonts w:ascii="宋体" w:hAnsi="宋体" w:cs="宋体" w:hint="eastAsia"/>
          <w:sz w:val="24"/>
          <w:szCs w:val="24"/>
        </w:rPr>
        <w:t>题目：</w:t>
      </w:r>
      <w:r w:rsidRPr="00694A96">
        <w:rPr>
          <w:rFonts w:ascii="Times New Roman" w:hAnsi="Times New Roman" w:cs="Times New Roman"/>
          <w:sz w:val="24"/>
          <w:szCs w:val="24"/>
        </w:rPr>
        <w:t xml:space="preserve">The preconditioning methods for self-consistent iteration of Kohn-Sham density functional theory </w:t>
      </w:r>
    </w:p>
    <w:p w14:paraId="37F56A9B" w14:textId="77777777" w:rsidR="00694A96" w:rsidRPr="00694A96" w:rsidRDefault="00694A96" w:rsidP="00694A96">
      <w:pPr>
        <w:rPr>
          <w:rFonts w:ascii="Times New Roman" w:hAnsi="Times New Roman" w:cs="Times New Roman"/>
          <w:sz w:val="24"/>
          <w:szCs w:val="24"/>
        </w:rPr>
      </w:pPr>
      <w:r>
        <w:rPr>
          <w:rFonts w:ascii="Times New Roman" w:hAnsi="Times New Roman" w:cs="Times New Roman" w:hint="eastAsia"/>
          <w:kern w:val="0"/>
          <w:sz w:val="24"/>
          <w:szCs w:val="24"/>
        </w:rPr>
        <w:t>摘要：</w:t>
      </w:r>
      <w:r w:rsidRPr="00694A96">
        <w:rPr>
          <w:rFonts w:ascii="Times New Roman" w:hAnsi="Times New Roman" w:cs="Times New Roman"/>
          <w:sz w:val="24"/>
          <w:szCs w:val="24"/>
        </w:rPr>
        <w:t xml:space="preserve">It is a usual practice to calculate the occupied orbitals for semiconducting, insulating or isolated systems. It differs significantly in metallic systems and partial occupancies have to be included at the same time. In the language of optimization, this is an ill-conditioning problem with partial occupancies treated as additional </w:t>
      </w:r>
      <w:proofErr w:type="spellStart"/>
      <w:r w:rsidRPr="00694A96">
        <w:rPr>
          <w:rFonts w:ascii="Times New Roman" w:hAnsi="Times New Roman" w:cs="Times New Roman"/>
          <w:sz w:val="24"/>
          <w:szCs w:val="24"/>
        </w:rPr>
        <w:t>variational</w:t>
      </w:r>
      <w:proofErr w:type="spellEnd"/>
      <w:r w:rsidRPr="00694A96">
        <w:rPr>
          <w:rFonts w:ascii="Times New Roman" w:hAnsi="Times New Roman" w:cs="Times New Roman"/>
          <w:sz w:val="24"/>
          <w:szCs w:val="24"/>
        </w:rPr>
        <w:t xml:space="preserve"> degrees of freedom. We will find the origin of the conditioning problem related to metallic systems and discuss specific strategies for it. An alternative approach is the self-consistent iteration. One reason why the self-consistent schemes are efficient lies </w:t>
      </w:r>
      <w:r w:rsidRPr="00694A96">
        <w:rPr>
          <w:rFonts w:ascii="Times New Roman" w:hAnsi="Times New Roman" w:cs="Times New Roman"/>
          <w:sz w:val="24"/>
          <w:szCs w:val="24"/>
        </w:rPr>
        <w:lastRenderedPageBreak/>
        <w:t xml:space="preserve">probably in the fact that both </w:t>
      </w:r>
      <w:proofErr w:type="spellStart"/>
      <w:r w:rsidRPr="00694A96">
        <w:rPr>
          <w:rFonts w:ascii="Times New Roman" w:hAnsi="Times New Roman" w:cs="Times New Roman"/>
          <w:sz w:val="24"/>
          <w:szCs w:val="24"/>
        </w:rPr>
        <w:t>subproblems</w:t>
      </w:r>
      <w:proofErr w:type="spellEnd"/>
      <w:r w:rsidRPr="00694A96">
        <w:rPr>
          <w:rFonts w:ascii="Times New Roman" w:hAnsi="Times New Roman" w:cs="Times New Roman"/>
          <w:sz w:val="24"/>
          <w:szCs w:val="24"/>
        </w:rPr>
        <w:t xml:space="preserve"> can be preconditioned well with plane wave basis. Combining our recent work, we would like to share our understanding of the preconditioning techniques.</w:t>
      </w:r>
    </w:p>
    <w:p w14:paraId="69CD109D" w14:textId="55248489" w:rsidR="00694A96" w:rsidRDefault="00694A96" w:rsidP="005F3B11">
      <w:pPr>
        <w:rPr>
          <w:rFonts w:ascii="宋体" w:eastAsia="宋体" w:hAnsi="宋体"/>
          <w:b/>
          <w:sz w:val="30"/>
          <w:szCs w:val="30"/>
        </w:rPr>
      </w:pPr>
    </w:p>
    <w:p w14:paraId="5E30A7D6" w14:textId="33456F50" w:rsidR="0024386B" w:rsidRPr="00D80FB1" w:rsidRDefault="0024386B" w:rsidP="005F3B11">
      <w:pPr>
        <w:rPr>
          <w:rFonts w:ascii="宋体" w:eastAsia="宋体" w:hAnsi="宋体"/>
          <w:b/>
          <w:sz w:val="30"/>
          <w:szCs w:val="30"/>
        </w:rPr>
      </w:pPr>
      <w:r>
        <w:rPr>
          <w:rFonts w:asciiTheme="minorEastAsia" w:hAnsiTheme="minorEastAsia" w:cs="Times New Roman" w:hint="eastAsia"/>
          <w:color w:val="000000"/>
          <w:kern w:val="0"/>
          <w:sz w:val="24"/>
          <w:szCs w:val="24"/>
        </w:rPr>
        <w:t>报告人：袁永军 湖南师范大学</w:t>
      </w:r>
    </w:p>
    <w:p w14:paraId="31A1C4F3" w14:textId="7779F76E" w:rsidR="0024386B" w:rsidRDefault="0024386B" w:rsidP="0024386B">
      <w:pPr>
        <w:rPr>
          <w:rFonts w:ascii="Times New Roman" w:eastAsia="Times New Roman" w:hAnsi="Times New Roman" w:cs="Times New Roman"/>
          <w:color w:val="000000"/>
          <w:kern w:val="0"/>
          <w:sz w:val="24"/>
          <w:szCs w:val="24"/>
        </w:rPr>
      </w:pPr>
      <w:r>
        <w:rPr>
          <w:rFonts w:ascii="宋体" w:hAnsi="宋体" w:cs="宋体" w:hint="eastAsia"/>
          <w:sz w:val="24"/>
          <w:szCs w:val="24"/>
        </w:rPr>
        <w:t>题目：</w:t>
      </w:r>
      <w:r w:rsidRPr="008A7885">
        <w:rPr>
          <w:rFonts w:ascii="Times New Roman" w:eastAsia="Times New Roman" w:hAnsi="Times New Roman" w:cs="Times New Roman"/>
          <w:color w:val="000000"/>
          <w:kern w:val="0"/>
          <w:sz w:val="24"/>
          <w:szCs w:val="24"/>
        </w:rPr>
        <w:t xml:space="preserve">Solving Singularly Perturbed Neumann Problems for Multiple </w:t>
      </w:r>
    </w:p>
    <w:p w14:paraId="260D6B01" w14:textId="1D1627CE" w:rsidR="0024386B" w:rsidRPr="008A7885" w:rsidRDefault="0024386B" w:rsidP="0024386B">
      <w:pPr>
        <w:rPr>
          <w:rFonts w:ascii="Times" w:eastAsia="Times New Roman" w:hAnsi="Times" w:cs="Times New Roman"/>
          <w:kern w:val="0"/>
          <w:sz w:val="20"/>
          <w:szCs w:val="20"/>
        </w:rPr>
      </w:pPr>
      <w:r w:rsidRPr="008A7885">
        <w:rPr>
          <w:rFonts w:ascii="Times New Roman" w:eastAsia="Times New Roman" w:hAnsi="Times New Roman" w:cs="Times New Roman"/>
          <w:color w:val="000000"/>
          <w:kern w:val="0"/>
          <w:sz w:val="24"/>
          <w:szCs w:val="24"/>
        </w:rPr>
        <w:t>Solutions</w:t>
      </w:r>
    </w:p>
    <w:p w14:paraId="77A3ACE4" w14:textId="77777777" w:rsidR="0024386B" w:rsidRPr="0024386B" w:rsidRDefault="0024386B" w:rsidP="0024386B">
      <w:pPr>
        <w:rPr>
          <w:rFonts w:ascii="Times New Roman" w:eastAsia="Times New Roman" w:hAnsi="Times New Roman" w:cs="Times New Roman"/>
          <w:kern w:val="0"/>
          <w:sz w:val="24"/>
          <w:szCs w:val="24"/>
        </w:rPr>
      </w:pPr>
      <w:r w:rsidRPr="006A1CC5">
        <w:rPr>
          <w:rFonts w:ascii="Times New Roman" w:hAnsi="Times New Roman" w:cs="Times New Roman" w:hint="eastAsia"/>
          <w:sz w:val="24"/>
          <w:szCs w:val="24"/>
        </w:rPr>
        <w:t>摘要：</w:t>
      </w:r>
      <w:r w:rsidRPr="0024386B">
        <w:rPr>
          <w:rFonts w:ascii="Times New Roman" w:eastAsia="Times New Roman" w:hAnsi="Times New Roman" w:cs="Times New Roman"/>
          <w:color w:val="000000"/>
          <w:kern w:val="0"/>
          <w:sz w:val="24"/>
          <w:szCs w:val="24"/>
        </w:rPr>
        <w:t>In this talk, based on the analysis of bifurcation points and Morse indices of trivial solutions at any perturbation value, the generating process of nontrivial positive solutions for a general singularly perturbed Neumann boundary value problem is developed. The bifurcation points of each trivial solution and then the exact critical perturbation value $\</w:t>
      </w:r>
      <w:proofErr w:type="spellStart"/>
      <w:r w:rsidRPr="0024386B">
        <w:rPr>
          <w:rFonts w:ascii="Times New Roman" w:eastAsia="Times New Roman" w:hAnsi="Times New Roman" w:cs="Times New Roman"/>
          <w:color w:val="000000"/>
          <w:kern w:val="0"/>
          <w:sz w:val="24"/>
          <w:szCs w:val="24"/>
        </w:rPr>
        <w:t>varepsilon_c</w:t>
      </w:r>
      <w:proofErr w:type="spellEnd"/>
      <w:r w:rsidRPr="0024386B">
        <w:rPr>
          <w:rFonts w:ascii="Times New Roman" w:eastAsia="Times New Roman" w:hAnsi="Times New Roman" w:cs="Times New Roman"/>
          <w:color w:val="000000"/>
          <w:kern w:val="0"/>
          <w:sz w:val="24"/>
          <w:szCs w:val="24"/>
        </w:rPr>
        <w:t>$ which determines the existence or non-existence of nontrivial positive solutions are verified. An efficient local minimax method based on the bifurcation and Morse theory is proposed to compute both M-type and W-type saddle points by introducing an adaptive local refinement strategy, a continuation strategy for initial selection and the Newton method to improve the convergence speed. Extensive numerical results are reported to investigate the critical value $\</w:t>
      </w:r>
      <w:proofErr w:type="spellStart"/>
      <w:r w:rsidRPr="0024386B">
        <w:rPr>
          <w:rFonts w:ascii="Times New Roman" w:eastAsia="Times New Roman" w:hAnsi="Times New Roman" w:cs="Times New Roman"/>
          <w:color w:val="000000"/>
          <w:kern w:val="0"/>
          <w:sz w:val="24"/>
          <w:szCs w:val="24"/>
        </w:rPr>
        <w:t>varepsilon_c</w:t>
      </w:r>
      <w:proofErr w:type="spellEnd"/>
      <w:r w:rsidRPr="0024386B">
        <w:rPr>
          <w:rFonts w:ascii="Times New Roman" w:eastAsia="Times New Roman" w:hAnsi="Times New Roman" w:cs="Times New Roman"/>
          <w:color w:val="000000"/>
          <w:kern w:val="0"/>
          <w:sz w:val="24"/>
          <w:szCs w:val="24"/>
        </w:rPr>
        <w:t>$ and present interesting properties of different types of multiple solutions.</w:t>
      </w:r>
    </w:p>
    <w:p w14:paraId="4433857A" w14:textId="71BB277D" w:rsidR="008A121B" w:rsidRDefault="008A121B" w:rsidP="005F3B11">
      <w:pPr>
        <w:rPr>
          <w:rFonts w:ascii="宋体" w:eastAsia="宋体" w:hAnsi="宋体"/>
          <w:b/>
          <w:sz w:val="30"/>
          <w:szCs w:val="30"/>
        </w:rPr>
      </w:pPr>
    </w:p>
    <w:p w14:paraId="1F88868A" w14:textId="5BCB304C" w:rsidR="0092141E" w:rsidRDefault="0092141E" w:rsidP="005F3B11">
      <w:pP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报告人：卢脁  北京大学</w:t>
      </w:r>
    </w:p>
    <w:p w14:paraId="68CA632D" w14:textId="77777777" w:rsidR="0092141E" w:rsidRPr="0092141E" w:rsidRDefault="0092141E" w:rsidP="009214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Times New Roman" w:hAnsi="Times New Roman" w:cs="Helvetica Neue"/>
          <w:kern w:val="0"/>
          <w:sz w:val="24"/>
          <w:szCs w:val="24"/>
        </w:rPr>
      </w:pPr>
      <w:r>
        <w:rPr>
          <w:rFonts w:asciiTheme="minorEastAsia" w:hAnsiTheme="minorEastAsia" w:cs="Times New Roman" w:hint="eastAsia"/>
          <w:color w:val="000000"/>
          <w:kern w:val="0"/>
          <w:sz w:val="24"/>
          <w:szCs w:val="24"/>
        </w:rPr>
        <w:t>题目：</w:t>
      </w:r>
      <w:r w:rsidRPr="0092141E">
        <w:rPr>
          <w:rFonts w:ascii="Times New Roman" w:hAnsi="Times New Roman" w:cs="Helvetica Neue"/>
          <w:kern w:val="0"/>
          <w:sz w:val="24"/>
          <w:szCs w:val="24"/>
        </w:rPr>
        <w:t>Well-</w:t>
      </w:r>
      <w:proofErr w:type="spellStart"/>
      <w:r w:rsidRPr="0092141E">
        <w:rPr>
          <w:rFonts w:ascii="Times New Roman" w:hAnsi="Times New Roman" w:cs="Helvetica Neue"/>
          <w:kern w:val="0"/>
          <w:sz w:val="24"/>
          <w:szCs w:val="24"/>
        </w:rPr>
        <w:t>posedness</w:t>
      </w:r>
      <w:proofErr w:type="spellEnd"/>
      <w:r w:rsidRPr="0092141E">
        <w:rPr>
          <w:rFonts w:ascii="Times New Roman" w:hAnsi="Times New Roman" w:cs="Helvetica Neue"/>
          <w:kern w:val="0"/>
          <w:sz w:val="24"/>
          <w:szCs w:val="24"/>
        </w:rPr>
        <w:t xml:space="preserve"> of a Kind of Abstract Cauchy Problem in a </w:t>
      </w:r>
      <w:proofErr w:type="spellStart"/>
      <w:r w:rsidRPr="0092141E">
        <w:rPr>
          <w:rFonts w:ascii="Times New Roman" w:hAnsi="Times New Roman" w:cs="Helvetica Neue"/>
          <w:kern w:val="0"/>
          <w:sz w:val="24"/>
          <w:szCs w:val="24"/>
        </w:rPr>
        <w:t>Banach</w:t>
      </w:r>
      <w:proofErr w:type="spellEnd"/>
      <w:r w:rsidRPr="0092141E">
        <w:rPr>
          <w:rFonts w:ascii="Times New Roman" w:hAnsi="Times New Roman" w:cs="Helvetica Neue"/>
          <w:kern w:val="0"/>
          <w:sz w:val="24"/>
          <w:szCs w:val="24"/>
        </w:rPr>
        <w:t xml:space="preserve"> Space</w:t>
      </w:r>
    </w:p>
    <w:p w14:paraId="26FD314B" w14:textId="37322A16" w:rsidR="0092141E" w:rsidRPr="0092141E" w:rsidRDefault="0092141E" w:rsidP="009214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r>
        <w:rPr>
          <w:rFonts w:ascii="Helvetica Neue" w:hAnsi="Helvetica Neue" w:cs="Helvetica Neue" w:hint="eastAsia"/>
          <w:kern w:val="0"/>
          <w:sz w:val="26"/>
          <w:szCs w:val="26"/>
        </w:rPr>
        <w:t>摘要：</w:t>
      </w:r>
      <w:r w:rsidRPr="0092141E">
        <w:rPr>
          <w:rFonts w:ascii="Times New Roman" w:hAnsi="Times New Roman" w:cs="Helvetica Neue"/>
          <w:kern w:val="0"/>
          <w:sz w:val="24"/>
          <w:szCs w:val="24"/>
        </w:rPr>
        <w:t>The abstract initial</w:t>
      </w:r>
      <w:r>
        <w:rPr>
          <w:rFonts w:ascii="Times New Roman" w:hAnsi="Times New Roman" w:cs="Helvetica Neue"/>
          <w:kern w:val="0"/>
          <w:sz w:val="24"/>
          <w:szCs w:val="24"/>
        </w:rPr>
        <w:t xml:space="preserve"> value problem for the system  </w:t>
      </w:r>
      <w:r w:rsidRPr="0092141E">
        <w:rPr>
          <w:rFonts w:ascii="Times New Roman" w:hAnsi="Times New Roman" w:cs="Helvetica Neue"/>
          <w:kern w:val="0"/>
          <w:sz w:val="24"/>
          <w:szCs w:val="24"/>
        </w:rPr>
        <w:t>of evolution</w:t>
      </w:r>
      <w:r>
        <w:rPr>
          <w:rFonts w:ascii="Times New Roman" w:hAnsi="Times New Roman" w:cs="Helvetica Neue" w:hint="eastAsia"/>
          <w:kern w:val="0"/>
          <w:sz w:val="24"/>
          <w:szCs w:val="24"/>
        </w:rPr>
        <w:t xml:space="preserve"> </w:t>
      </w:r>
      <w:r w:rsidRPr="0092141E">
        <w:rPr>
          <w:rFonts w:ascii="Times New Roman" w:hAnsi="Times New Roman" w:cs="Helvetica Neue"/>
          <w:kern w:val="0"/>
          <w:sz w:val="24"/>
          <w:szCs w:val="24"/>
        </w:rPr>
        <w:t>equations for a real-valued function  and a function-valued</w:t>
      </w:r>
      <w:r>
        <w:rPr>
          <w:rFonts w:ascii="Times New Roman" w:hAnsi="Times New Roman" w:cs="Helvetica Neue" w:hint="eastAsia"/>
          <w:kern w:val="0"/>
          <w:sz w:val="24"/>
          <w:szCs w:val="24"/>
        </w:rPr>
        <w:t xml:space="preserve"> </w:t>
      </w:r>
      <w:r w:rsidRPr="0092141E">
        <w:rPr>
          <w:rFonts w:ascii="Times New Roman" w:hAnsi="Times New Roman" w:cs="Helvetica Neue"/>
          <w:kern w:val="0"/>
          <w:sz w:val="24"/>
          <w:szCs w:val="24"/>
        </w:rPr>
        <w:t>function was considered.  The existence and uniqueness of</w:t>
      </w:r>
      <w:r>
        <w:rPr>
          <w:rFonts w:ascii="Times New Roman" w:hAnsi="Times New Roman" w:cs="Helvetica Neue" w:hint="eastAsia"/>
          <w:kern w:val="0"/>
          <w:sz w:val="24"/>
          <w:szCs w:val="24"/>
        </w:rPr>
        <w:t xml:space="preserve"> </w:t>
      </w:r>
      <w:r w:rsidRPr="0092141E">
        <w:rPr>
          <w:rFonts w:ascii="Times New Roman" w:hAnsi="Times New Roman" w:cs="Helvetica Neue"/>
          <w:kern w:val="0"/>
          <w:sz w:val="24"/>
          <w:szCs w:val="24"/>
        </w:rPr>
        <w:t xml:space="preserve">classical solution to the evolution system were proved in a </w:t>
      </w:r>
      <w:proofErr w:type="spellStart"/>
      <w:r w:rsidRPr="0092141E">
        <w:rPr>
          <w:rFonts w:ascii="Times New Roman" w:hAnsi="Times New Roman" w:cs="Helvetica Neue"/>
          <w:kern w:val="0"/>
          <w:sz w:val="24"/>
          <w:szCs w:val="24"/>
        </w:rPr>
        <w:t>Banach</w:t>
      </w:r>
      <w:proofErr w:type="spellEnd"/>
    </w:p>
    <w:p w14:paraId="7669B8A2" w14:textId="77777777" w:rsidR="0092141E" w:rsidRDefault="0092141E" w:rsidP="009214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proofErr w:type="gramStart"/>
      <w:r w:rsidRPr="0092141E">
        <w:rPr>
          <w:rFonts w:ascii="Times New Roman" w:hAnsi="Times New Roman" w:cs="Helvetica Neue"/>
          <w:kern w:val="0"/>
          <w:sz w:val="24"/>
          <w:szCs w:val="24"/>
        </w:rPr>
        <w:t>space</w:t>
      </w:r>
      <w:proofErr w:type="gramEnd"/>
      <w:r w:rsidRPr="0092141E">
        <w:rPr>
          <w:rFonts w:ascii="Times New Roman" w:hAnsi="Times New Roman" w:cs="Helvetica Neue"/>
          <w:kern w:val="0"/>
          <w:sz w:val="24"/>
          <w:szCs w:val="24"/>
        </w:rPr>
        <w:t xml:space="preserve"> under assumptions on the boundedness and smoothness of data.</w:t>
      </w:r>
      <w:r>
        <w:rPr>
          <w:rFonts w:ascii="Times New Roman" w:hAnsi="Times New Roman" w:cs="Helvetica Neue" w:hint="eastAsia"/>
          <w:kern w:val="0"/>
          <w:sz w:val="24"/>
          <w:szCs w:val="24"/>
        </w:rPr>
        <w:t xml:space="preserve"> </w:t>
      </w:r>
      <w:r w:rsidRPr="0092141E">
        <w:rPr>
          <w:rFonts w:ascii="Times New Roman" w:hAnsi="Times New Roman" w:cs="Helvetica Neue"/>
          <w:kern w:val="0"/>
          <w:sz w:val="24"/>
          <w:szCs w:val="24"/>
        </w:rPr>
        <w:t>An isomorphism between the solution space of the evolution system</w:t>
      </w:r>
      <w:r>
        <w:rPr>
          <w:rFonts w:ascii="Times New Roman" w:hAnsi="Times New Roman" w:cs="Helvetica Neue" w:hint="eastAsia"/>
          <w:kern w:val="0"/>
          <w:sz w:val="24"/>
          <w:szCs w:val="24"/>
        </w:rPr>
        <w:t xml:space="preserve"> </w:t>
      </w:r>
      <w:r w:rsidRPr="0092141E">
        <w:rPr>
          <w:rFonts w:ascii="Times New Roman" w:hAnsi="Times New Roman" w:cs="Helvetica Neue"/>
          <w:kern w:val="0"/>
          <w:sz w:val="24"/>
          <w:szCs w:val="24"/>
        </w:rPr>
        <w:t>and a special subspace of the Schwartz space is</w:t>
      </w:r>
      <w:r>
        <w:rPr>
          <w:rFonts w:ascii="Times New Roman" w:hAnsi="Times New Roman" w:cs="Helvetica Neue" w:hint="eastAsia"/>
          <w:kern w:val="0"/>
          <w:sz w:val="24"/>
          <w:szCs w:val="24"/>
        </w:rPr>
        <w:t xml:space="preserve"> </w:t>
      </w:r>
      <w:r w:rsidRPr="0092141E">
        <w:rPr>
          <w:rFonts w:ascii="Times New Roman" w:hAnsi="Times New Roman" w:cs="Helvetica Neue"/>
          <w:kern w:val="0"/>
          <w:sz w:val="24"/>
          <w:szCs w:val="24"/>
        </w:rPr>
        <w:t>established. It is verified that the solution of the evolution</w:t>
      </w:r>
      <w:r>
        <w:rPr>
          <w:rFonts w:ascii="Times New Roman" w:hAnsi="Times New Roman" w:cs="Helvetica Neue" w:hint="eastAsia"/>
          <w:kern w:val="0"/>
          <w:sz w:val="24"/>
          <w:szCs w:val="24"/>
        </w:rPr>
        <w:t xml:space="preserve"> </w:t>
      </w:r>
      <w:r w:rsidRPr="0092141E">
        <w:rPr>
          <w:rFonts w:ascii="Times New Roman" w:hAnsi="Times New Roman" w:cs="Helvetica Neue"/>
          <w:kern w:val="0"/>
          <w:sz w:val="24"/>
          <w:szCs w:val="24"/>
        </w:rPr>
        <w:t>system can be mapped to a function which is the solution of the</w:t>
      </w:r>
      <w:r>
        <w:rPr>
          <w:rFonts w:ascii="Times New Roman" w:hAnsi="Times New Roman" w:cs="Helvetica Neue" w:hint="eastAsia"/>
          <w:kern w:val="0"/>
          <w:sz w:val="24"/>
          <w:szCs w:val="24"/>
        </w:rPr>
        <w:t xml:space="preserve"> </w:t>
      </w:r>
      <w:r w:rsidRPr="0092141E">
        <w:rPr>
          <w:rFonts w:ascii="Times New Roman" w:hAnsi="Times New Roman" w:cs="Helvetica Neue"/>
          <w:kern w:val="0"/>
          <w:sz w:val="24"/>
          <w:szCs w:val="24"/>
        </w:rPr>
        <w:t>initial value problem of an integral-differential equation. The</w:t>
      </w:r>
      <w:r>
        <w:rPr>
          <w:rFonts w:ascii="Times New Roman" w:hAnsi="Times New Roman" w:cs="Helvetica Neue" w:hint="eastAsia"/>
          <w:kern w:val="0"/>
          <w:sz w:val="24"/>
          <w:szCs w:val="24"/>
        </w:rPr>
        <w:t xml:space="preserve"> </w:t>
      </w:r>
      <w:r w:rsidRPr="0092141E">
        <w:rPr>
          <w:rFonts w:ascii="Times New Roman" w:hAnsi="Times New Roman" w:cs="Helvetica Neue"/>
          <w:kern w:val="0"/>
          <w:sz w:val="24"/>
          <w:szCs w:val="24"/>
        </w:rPr>
        <w:t>theoretical finding has a potential application in studying the</w:t>
      </w:r>
      <w:r>
        <w:rPr>
          <w:rFonts w:ascii="Times New Roman" w:hAnsi="Times New Roman" w:cs="Helvetica Neue" w:hint="eastAsia"/>
          <w:kern w:val="0"/>
          <w:sz w:val="24"/>
          <w:szCs w:val="24"/>
        </w:rPr>
        <w:t xml:space="preserve"> </w:t>
      </w:r>
      <w:r w:rsidRPr="0092141E">
        <w:rPr>
          <w:rFonts w:ascii="Times New Roman" w:hAnsi="Times New Roman" w:cs="Helvetica Neue"/>
          <w:kern w:val="0"/>
          <w:sz w:val="24"/>
          <w:szCs w:val="24"/>
        </w:rPr>
        <w:t>well-</w:t>
      </w:r>
      <w:proofErr w:type="spellStart"/>
      <w:r w:rsidRPr="0092141E">
        <w:rPr>
          <w:rFonts w:ascii="Times New Roman" w:hAnsi="Times New Roman" w:cs="Helvetica Neue"/>
          <w:kern w:val="0"/>
          <w:sz w:val="24"/>
          <w:szCs w:val="24"/>
        </w:rPr>
        <w:t>posedness</w:t>
      </w:r>
      <w:proofErr w:type="spellEnd"/>
      <w:r w:rsidRPr="0092141E">
        <w:rPr>
          <w:rFonts w:ascii="Times New Roman" w:hAnsi="Times New Roman" w:cs="Helvetica Neue"/>
          <w:kern w:val="0"/>
          <w:sz w:val="24"/>
          <w:szCs w:val="24"/>
        </w:rPr>
        <w:t xml:space="preserve"> of the stationary Wigner equation with inflow</w:t>
      </w:r>
      <w:r>
        <w:rPr>
          <w:rFonts w:ascii="Times New Roman" w:hAnsi="Times New Roman" w:cs="Helvetica Neue" w:hint="eastAsia"/>
          <w:kern w:val="0"/>
          <w:sz w:val="24"/>
          <w:szCs w:val="24"/>
        </w:rPr>
        <w:t xml:space="preserve"> </w:t>
      </w:r>
      <w:r w:rsidRPr="0092141E">
        <w:rPr>
          <w:rFonts w:ascii="Times New Roman" w:hAnsi="Times New Roman" w:cs="Helvetica Neue"/>
          <w:kern w:val="0"/>
          <w:sz w:val="24"/>
          <w:szCs w:val="24"/>
        </w:rPr>
        <w:t>boundary conditions.</w:t>
      </w:r>
    </w:p>
    <w:p w14:paraId="7E772B2B" w14:textId="77777777" w:rsidR="009036DA" w:rsidRDefault="009036DA" w:rsidP="009214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p>
    <w:p w14:paraId="3CC010F9" w14:textId="6096C5B7" w:rsidR="009036DA" w:rsidRDefault="009036DA" w:rsidP="009214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r>
        <w:rPr>
          <w:rFonts w:ascii="Times New Roman" w:hAnsi="Times New Roman" w:cs="Helvetica Neue" w:hint="eastAsia"/>
          <w:kern w:val="0"/>
          <w:sz w:val="24"/>
          <w:szCs w:val="24"/>
        </w:rPr>
        <w:t>报告人：许志国</w:t>
      </w:r>
      <w:r>
        <w:rPr>
          <w:rFonts w:ascii="Times New Roman" w:hAnsi="Times New Roman" w:cs="Helvetica Neue" w:hint="eastAsia"/>
          <w:kern w:val="0"/>
          <w:sz w:val="24"/>
          <w:szCs w:val="24"/>
        </w:rPr>
        <w:t xml:space="preserve">  </w:t>
      </w:r>
      <w:r>
        <w:rPr>
          <w:rFonts w:ascii="Times New Roman" w:hAnsi="Times New Roman" w:cs="Helvetica Neue" w:hint="eastAsia"/>
          <w:kern w:val="0"/>
          <w:sz w:val="24"/>
          <w:szCs w:val="24"/>
        </w:rPr>
        <w:t>吉林大学</w:t>
      </w:r>
    </w:p>
    <w:p w14:paraId="132BD9A5" w14:textId="7B7B2B14" w:rsidR="009036DA" w:rsidRPr="009036DA" w:rsidRDefault="009036DA" w:rsidP="009214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r>
        <w:rPr>
          <w:rFonts w:ascii="Times New Roman" w:hAnsi="Times New Roman" w:cs="Helvetica Neue" w:hint="eastAsia"/>
          <w:kern w:val="0"/>
          <w:sz w:val="24"/>
          <w:szCs w:val="24"/>
        </w:rPr>
        <w:t>题目：</w:t>
      </w:r>
      <w:r w:rsidRPr="009036DA">
        <w:rPr>
          <w:rFonts w:ascii="Times New Roman" w:hAnsi="Times New Roman" w:cs="Helvetica Neue"/>
          <w:kern w:val="0"/>
          <w:sz w:val="24"/>
          <w:szCs w:val="24"/>
        </w:rPr>
        <w:t xml:space="preserve">Quantized vortex dynamics based on the reduced dynamical law of </w:t>
      </w:r>
      <w:proofErr w:type="spellStart"/>
      <w:r w:rsidRPr="009036DA">
        <w:rPr>
          <w:rFonts w:ascii="Times New Roman" w:hAnsi="Times New Roman" w:cs="Helvetica Neue"/>
          <w:kern w:val="0"/>
          <w:sz w:val="24"/>
          <w:szCs w:val="24"/>
        </w:rPr>
        <w:t>Ginzburg</w:t>
      </w:r>
      <w:proofErr w:type="spellEnd"/>
      <w:r w:rsidRPr="009036DA">
        <w:rPr>
          <w:rFonts w:ascii="Times New Roman" w:hAnsi="Times New Roman" w:cs="Helvetica Neue"/>
          <w:kern w:val="0"/>
          <w:sz w:val="24"/>
          <w:szCs w:val="24"/>
        </w:rPr>
        <w:t>-Landau equation</w:t>
      </w:r>
    </w:p>
    <w:p w14:paraId="3295C405" w14:textId="77777777" w:rsidR="009036DA" w:rsidRPr="009036DA" w:rsidRDefault="009036DA" w:rsidP="00354C0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r>
        <w:rPr>
          <w:rFonts w:ascii="Helvetica Neue" w:hAnsi="Helvetica Neue" w:cs="Helvetica Neue" w:hint="eastAsia"/>
          <w:kern w:val="0"/>
          <w:sz w:val="26"/>
          <w:szCs w:val="26"/>
        </w:rPr>
        <w:t>摘要：</w:t>
      </w:r>
      <w:r w:rsidRPr="009036DA">
        <w:rPr>
          <w:rFonts w:ascii="Times New Roman" w:hAnsi="Times New Roman" w:cs="Helvetica Neue"/>
          <w:kern w:val="0"/>
          <w:sz w:val="24"/>
          <w:szCs w:val="24"/>
        </w:rPr>
        <w:t>We study analytically and numerically stability and interaction patterns of quantized vortex lattices governed by the reduced dynamical law --</w:t>
      </w:r>
    </w:p>
    <w:p w14:paraId="368DC7BD" w14:textId="77777777" w:rsidR="009036DA" w:rsidRPr="009036DA" w:rsidRDefault="009036DA" w:rsidP="00354C0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proofErr w:type="gramStart"/>
      <w:r w:rsidRPr="009036DA">
        <w:rPr>
          <w:rFonts w:ascii="Times New Roman" w:hAnsi="Times New Roman" w:cs="Helvetica Neue"/>
          <w:kern w:val="0"/>
          <w:sz w:val="24"/>
          <w:szCs w:val="24"/>
        </w:rPr>
        <w:t>a</w:t>
      </w:r>
      <w:proofErr w:type="gramEnd"/>
      <w:r w:rsidRPr="009036DA">
        <w:rPr>
          <w:rFonts w:ascii="Times New Roman" w:hAnsi="Times New Roman" w:cs="Helvetica Neue"/>
          <w:kern w:val="0"/>
          <w:sz w:val="24"/>
          <w:szCs w:val="24"/>
        </w:rPr>
        <w:t xml:space="preserve"> system of ordinary differential equations (ODEs) -- in superconductivity.</w:t>
      </w:r>
    </w:p>
    <w:p w14:paraId="3F309E05" w14:textId="783461EB" w:rsidR="009036DA" w:rsidRDefault="009036DA" w:rsidP="00354C0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r w:rsidRPr="009036DA">
        <w:rPr>
          <w:rFonts w:ascii="Times New Roman" w:hAnsi="Times New Roman" w:cs="Helvetica Neue"/>
          <w:kern w:val="0"/>
          <w:sz w:val="24"/>
          <w:szCs w:val="24"/>
        </w:rPr>
        <w:lastRenderedPageBreak/>
        <w:t xml:space="preserve">By deriving several non-autonomous first integrals of the ODEs, we obtain qualitatively dynamical properties of a cluster of quantized vortices, including global existence, finite time collision, equilibrium </w:t>
      </w:r>
      <w:proofErr w:type="gramStart"/>
      <w:r w:rsidRPr="009036DA">
        <w:rPr>
          <w:rFonts w:ascii="Times New Roman" w:hAnsi="Times New Roman" w:cs="Helvetica Neue"/>
          <w:kern w:val="0"/>
          <w:sz w:val="24"/>
          <w:szCs w:val="24"/>
        </w:rPr>
        <w:t>solution  and</w:t>
      </w:r>
      <w:proofErr w:type="gramEnd"/>
      <w:r w:rsidRPr="009036DA">
        <w:rPr>
          <w:rFonts w:ascii="Times New Roman" w:hAnsi="Times New Roman" w:cs="Helvetica Neue"/>
          <w:kern w:val="0"/>
          <w:sz w:val="24"/>
          <w:szCs w:val="24"/>
        </w:rPr>
        <w:t xml:space="preserve"> invariant solution manifolds. For a vortex lattice with 3 vortices, we establish orbital stability when they have the same winding number and find different collision patterns when they have different winding numbers. In addition, under several special initial setups, we can obtain analytical solutions for the nonlinear ODEs.</w:t>
      </w:r>
    </w:p>
    <w:p w14:paraId="7A3DF1ED" w14:textId="77777777" w:rsidR="003A76D7" w:rsidRDefault="003A76D7" w:rsidP="009036D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p>
    <w:p w14:paraId="32CF51EB" w14:textId="5A593F01" w:rsidR="00E4106C" w:rsidRPr="009036DA" w:rsidRDefault="00E4106C" w:rsidP="009036D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r>
        <w:rPr>
          <w:rFonts w:ascii="Times New Roman" w:hAnsi="Times New Roman" w:cs="Helvetica Neue" w:hint="eastAsia"/>
          <w:kern w:val="0"/>
          <w:sz w:val="24"/>
          <w:szCs w:val="24"/>
        </w:rPr>
        <w:t>报告人：</w:t>
      </w:r>
      <w:r>
        <w:rPr>
          <w:rFonts w:ascii="宋体" w:eastAsia="宋体" w:hAnsi="宋体" w:hint="eastAsia"/>
          <w:sz w:val="24"/>
          <w:szCs w:val="24"/>
        </w:rPr>
        <w:t xml:space="preserve">王汉权 </w:t>
      </w:r>
      <w:r w:rsidRPr="00881932">
        <w:rPr>
          <w:rFonts w:asciiTheme="minorEastAsia" w:hAnsiTheme="minorEastAsia" w:hint="eastAsia"/>
          <w:sz w:val="24"/>
          <w:szCs w:val="24"/>
        </w:rPr>
        <w:t>云南财经大学</w:t>
      </w:r>
    </w:p>
    <w:p w14:paraId="220247C0" w14:textId="766B6DBC" w:rsidR="00E4106C" w:rsidRPr="00E4106C" w:rsidRDefault="00E4106C" w:rsidP="00E4106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Times New Roman" w:hAnsi="Times New Roman" w:cs="Helvetica Neue"/>
          <w:kern w:val="0"/>
          <w:sz w:val="24"/>
          <w:szCs w:val="24"/>
        </w:rPr>
      </w:pPr>
      <w:r>
        <w:rPr>
          <w:rFonts w:ascii="Times New Roman" w:hAnsi="Times New Roman" w:cs="Helvetica Neue" w:hint="eastAsia"/>
          <w:kern w:val="0"/>
          <w:sz w:val="24"/>
          <w:szCs w:val="24"/>
        </w:rPr>
        <w:t>题目：</w:t>
      </w:r>
      <w:r w:rsidRPr="00E4106C">
        <w:rPr>
          <w:rFonts w:ascii="Times New Roman" w:hAnsi="Times New Roman" w:cs="Helvetica Neue"/>
          <w:kern w:val="0"/>
          <w:sz w:val="24"/>
          <w:szCs w:val="24"/>
        </w:rPr>
        <w:t>A splitting compact finite difference method for computing the dynamics of dipolar Bose–Einstein</w:t>
      </w:r>
      <w:r>
        <w:rPr>
          <w:rFonts w:ascii="Times New Roman" w:hAnsi="Times New Roman" w:cs="Helvetica Neue" w:hint="eastAsia"/>
          <w:kern w:val="0"/>
          <w:sz w:val="24"/>
          <w:szCs w:val="24"/>
        </w:rPr>
        <w:t xml:space="preserve"> </w:t>
      </w:r>
      <w:r w:rsidRPr="00E4106C">
        <w:rPr>
          <w:rFonts w:ascii="Times New Roman" w:hAnsi="Times New Roman" w:cs="Helvetica Neue"/>
          <w:kern w:val="0"/>
          <w:sz w:val="24"/>
          <w:szCs w:val="24"/>
        </w:rPr>
        <w:t>condensate</w:t>
      </w:r>
    </w:p>
    <w:p w14:paraId="45E12D34" w14:textId="55545BB8" w:rsidR="0092141E" w:rsidRPr="00E4106C" w:rsidRDefault="00E4106C" w:rsidP="003D67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r>
        <w:rPr>
          <w:rFonts w:ascii="Times New Roman" w:hAnsi="Times New Roman" w:cs="Helvetica Neue" w:hint="eastAsia"/>
          <w:kern w:val="0"/>
          <w:sz w:val="24"/>
          <w:szCs w:val="24"/>
        </w:rPr>
        <w:t>摘要：</w:t>
      </w:r>
      <w:r w:rsidRPr="00E4106C">
        <w:rPr>
          <w:rFonts w:ascii="Times New Roman" w:hAnsi="Times New Roman" w:cs="Helvetica Neue"/>
          <w:kern w:val="0"/>
          <w:sz w:val="24"/>
          <w:szCs w:val="24"/>
        </w:rPr>
        <w:t>We numerically study the nonlocal Gross–</w:t>
      </w:r>
      <w:proofErr w:type="spellStart"/>
      <w:r w:rsidRPr="00E4106C">
        <w:rPr>
          <w:rFonts w:ascii="Times New Roman" w:hAnsi="Times New Roman" w:cs="Helvetica Neue"/>
          <w:kern w:val="0"/>
          <w:sz w:val="24"/>
          <w:szCs w:val="24"/>
        </w:rPr>
        <w:t>Pitaevskii</w:t>
      </w:r>
      <w:proofErr w:type="spellEnd"/>
      <w:r w:rsidRPr="00E4106C">
        <w:rPr>
          <w:rFonts w:ascii="Times New Roman" w:hAnsi="Times New Roman" w:cs="Helvetica Neue"/>
          <w:kern w:val="0"/>
          <w:sz w:val="24"/>
          <w:szCs w:val="24"/>
        </w:rPr>
        <w:t xml:space="preserve"> equation (NGPE) which describes the dynamics of Bose–Einstein condensates (BEC) with dipole–dipole interaction at extremely low temperature. In preparation for the </w:t>
      </w:r>
      <w:proofErr w:type="spellStart"/>
      <w:r w:rsidRPr="00E4106C">
        <w:rPr>
          <w:rFonts w:ascii="Times New Roman" w:hAnsi="Times New Roman" w:cs="Helvetica Neue"/>
          <w:kern w:val="0"/>
          <w:sz w:val="24"/>
          <w:szCs w:val="24"/>
        </w:rPr>
        <w:t>numerics</w:t>
      </w:r>
      <w:proofErr w:type="spellEnd"/>
      <w:r w:rsidRPr="00E4106C">
        <w:rPr>
          <w:rFonts w:ascii="Times New Roman" w:hAnsi="Times New Roman" w:cs="Helvetica Neue"/>
          <w:kern w:val="0"/>
          <w:sz w:val="24"/>
          <w:szCs w:val="24"/>
        </w:rPr>
        <w:t>, first we reformulate the dimensionless NGPE into a Schrödinger–Poisson system. Then, we discretize the three-dimensional Schröding</w:t>
      </w:r>
      <w:r>
        <w:rPr>
          <w:rFonts w:ascii="Times New Roman" w:hAnsi="Times New Roman" w:cs="Helvetica Neue"/>
          <w:kern w:val="0"/>
          <w:sz w:val="24"/>
          <w:szCs w:val="24"/>
        </w:rPr>
        <w:t xml:space="preserve">er–Poisson system in space by a </w:t>
      </w:r>
      <w:r w:rsidRPr="00E4106C">
        <w:rPr>
          <w:rFonts w:ascii="Times New Roman" w:hAnsi="Times New Roman" w:cs="Helvetica Neue"/>
          <w:kern w:val="0"/>
          <w:sz w:val="24"/>
          <w:szCs w:val="24"/>
        </w:rPr>
        <w:t>sixth-order compact finite difference method and in time by a splitting technique. By means of three dimensional discrete fast Sine transform, we develop a fast solver for the resulting discretized system. Finally, we present numerical examples in three dimensions to demonstrate the power of the numerical methods and to discuss some physics of dipolar BEC. The merits of the proposed method</w:t>
      </w:r>
      <w:r>
        <w:rPr>
          <w:rFonts w:ascii="Times New Roman" w:hAnsi="Times New Roman" w:cs="Helvetica Neue" w:hint="eastAsia"/>
          <w:kern w:val="0"/>
          <w:sz w:val="24"/>
          <w:szCs w:val="24"/>
        </w:rPr>
        <w:t xml:space="preserve"> </w:t>
      </w:r>
      <w:r w:rsidRPr="00E4106C">
        <w:rPr>
          <w:rFonts w:ascii="Times New Roman" w:hAnsi="Times New Roman" w:cs="Helvetica Neue"/>
          <w:kern w:val="0"/>
          <w:sz w:val="24"/>
          <w:szCs w:val="24"/>
        </w:rPr>
        <w:t>for the NGPE are that it is fast and unconditionally stable. Moreover, the method is of spectral-like accuracy in space, and conserves the particle number and the energy of the system in the discretized level.</w:t>
      </w:r>
    </w:p>
    <w:p w14:paraId="6FC4C14B" w14:textId="77777777" w:rsidR="00E4106C" w:rsidRDefault="00E4106C" w:rsidP="00E4106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p>
    <w:p w14:paraId="4E9B13F4" w14:textId="77777777" w:rsidR="008D169A" w:rsidRDefault="008D169A" w:rsidP="00E4106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Helvetica Neue"/>
          <w:kern w:val="0"/>
          <w:sz w:val="24"/>
          <w:szCs w:val="24"/>
        </w:rPr>
      </w:pPr>
    </w:p>
    <w:p w14:paraId="6247B165" w14:textId="77777777" w:rsidR="008D169A" w:rsidRDefault="008D169A" w:rsidP="008D169A">
      <w:pPr>
        <w:jc w:val="left"/>
        <w:rPr>
          <w:rFonts w:asciiTheme="minorEastAsia" w:hAnsiTheme="minorEastAsia"/>
          <w:sz w:val="24"/>
          <w:szCs w:val="24"/>
        </w:rPr>
      </w:pPr>
      <w:r>
        <w:rPr>
          <w:rFonts w:ascii="Times New Roman" w:hAnsi="Times New Roman" w:cs="Helvetica Neue" w:hint="eastAsia"/>
          <w:kern w:val="0"/>
          <w:sz w:val="24"/>
          <w:szCs w:val="24"/>
        </w:rPr>
        <w:t>报告人：</w:t>
      </w:r>
      <w:r>
        <w:rPr>
          <w:rFonts w:ascii="Times New Roman" w:hAnsi="Times New Roman" w:cs="Helvetica Neue" w:hint="eastAsia"/>
          <w:kern w:val="0"/>
          <w:sz w:val="24"/>
          <w:szCs w:val="24"/>
        </w:rPr>
        <w:t xml:space="preserve"> </w:t>
      </w:r>
      <w:r>
        <w:rPr>
          <w:rFonts w:ascii="Times New Roman" w:hAnsi="Times New Roman" w:cs="Helvetica Neue" w:hint="eastAsia"/>
          <w:kern w:val="0"/>
          <w:sz w:val="24"/>
          <w:szCs w:val="24"/>
        </w:rPr>
        <w:t>张硕</w:t>
      </w:r>
      <w:r>
        <w:rPr>
          <w:rFonts w:ascii="Times New Roman" w:hAnsi="Times New Roman" w:cs="Helvetica Neue" w:hint="eastAsia"/>
          <w:kern w:val="0"/>
          <w:sz w:val="24"/>
          <w:szCs w:val="24"/>
        </w:rPr>
        <w:t xml:space="preserve">  </w:t>
      </w:r>
      <w:r>
        <w:rPr>
          <w:rFonts w:asciiTheme="minorEastAsia" w:hAnsiTheme="minorEastAsia" w:hint="eastAsia"/>
          <w:sz w:val="24"/>
          <w:szCs w:val="24"/>
        </w:rPr>
        <w:t>中科院数学与系统科学研究院</w:t>
      </w:r>
    </w:p>
    <w:p w14:paraId="736D537E" w14:textId="1E6BBA6A" w:rsidR="008D169A" w:rsidRDefault="008D169A" w:rsidP="008D169A">
      <w:pPr>
        <w:rPr>
          <w:rFonts w:ascii="Times" w:eastAsia="Apple LiGothic Medium" w:hAnsi="Times" w:cs="Times New Roman"/>
          <w:color w:val="000000"/>
          <w:kern w:val="0"/>
          <w:sz w:val="24"/>
          <w:szCs w:val="24"/>
        </w:rPr>
      </w:pPr>
      <w:r>
        <w:rPr>
          <w:rFonts w:ascii="宋体" w:hAnsi="宋体" w:cs="宋体" w:hint="eastAsia"/>
          <w:sz w:val="24"/>
          <w:szCs w:val="24"/>
        </w:rPr>
        <w:t>题目：</w:t>
      </w:r>
      <w:r w:rsidRPr="0079705C">
        <w:rPr>
          <w:rFonts w:ascii="Times" w:eastAsia="Apple LiGothic Medium" w:hAnsi="Times" w:cs="Times New Roman"/>
          <w:color w:val="000000"/>
          <w:kern w:val="0"/>
          <w:sz w:val="24"/>
          <w:szCs w:val="24"/>
        </w:rPr>
        <w:t xml:space="preserve">An optimal multigrid method for </w:t>
      </w:r>
      <w:proofErr w:type="spellStart"/>
      <w:r w:rsidRPr="0079705C">
        <w:rPr>
          <w:rFonts w:ascii="Times" w:eastAsia="Apple LiGothic Medium" w:hAnsi="Times" w:cs="Times New Roman"/>
          <w:color w:val="000000"/>
          <w:kern w:val="0"/>
          <w:sz w:val="24"/>
          <w:szCs w:val="24"/>
        </w:rPr>
        <w:t>biharmonic</w:t>
      </w:r>
      <w:proofErr w:type="spellEnd"/>
      <w:r w:rsidRPr="0079705C">
        <w:rPr>
          <w:rFonts w:ascii="Times" w:eastAsia="Apple LiGothic Medium" w:hAnsi="Times" w:cs="Times New Roman"/>
          <w:color w:val="000000"/>
          <w:kern w:val="0"/>
          <w:sz w:val="24"/>
          <w:szCs w:val="24"/>
        </w:rPr>
        <w:t xml:space="preserve"> eigenvalue problem</w:t>
      </w:r>
    </w:p>
    <w:p w14:paraId="2A6160D3" w14:textId="77777777" w:rsidR="008D169A" w:rsidRDefault="008D169A" w:rsidP="008D169A">
      <w:pPr>
        <w:rPr>
          <w:rFonts w:ascii="Times" w:eastAsia="Times New Roman" w:hAnsi="Times" w:cs="Times New Roman"/>
          <w:color w:val="000000"/>
          <w:kern w:val="0"/>
          <w:sz w:val="24"/>
          <w:szCs w:val="24"/>
        </w:rPr>
      </w:pPr>
      <w:r>
        <w:rPr>
          <w:rFonts w:ascii="Times New Roman" w:hAnsi="Times New Roman" w:cs="Helvetica Neue" w:hint="eastAsia"/>
          <w:kern w:val="0"/>
          <w:sz w:val="24"/>
          <w:szCs w:val="24"/>
        </w:rPr>
        <w:t>摘要：</w:t>
      </w:r>
      <w:r w:rsidRPr="008D169A">
        <w:rPr>
          <w:rFonts w:ascii="Times" w:eastAsia="Times New Roman" w:hAnsi="Times" w:cs="Times New Roman"/>
          <w:color w:val="000000"/>
          <w:kern w:val="0"/>
          <w:sz w:val="24"/>
          <w:szCs w:val="24"/>
        </w:rPr>
        <w:t xml:space="preserve">In this talk, I will present an optimal multigrid method for </w:t>
      </w:r>
      <w:proofErr w:type="spellStart"/>
      <w:r w:rsidRPr="008D169A">
        <w:rPr>
          <w:rFonts w:ascii="Times" w:eastAsia="Times New Roman" w:hAnsi="Times" w:cs="Times New Roman"/>
          <w:color w:val="000000"/>
          <w:kern w:val="0"/>
          <w:sz w:val="24"/>
          <w:szCs w:val="24"/>
        </w:rPr>
        <w:t>biharmonic</w:t>
      </w:r>
      <w:proofErr w:type="spellEnd"/>
      <w:r w:rsidRPr="008D169A">
        <w:rPr>
          <w:rFonts w:ascii="Times" w:eastAsia="Times New Roman" w:hAnsi="Times" w:cs="Times New Roman"/>
          <w:color w:val="000000"/>
          <w:kern w:val="0"/>
          <w:sz w:val="24"/>
          <w:szCs w:val="24"/>
        </w:rPr>
        <w:t xml:space="preserve"> eigenvalue problem. Specifically, by transforming the primal problem to an order reduced formulation, a nested discretization scheme is obtained, and an optimal multilevel strategy (with optimal computational cost) can be implemented.  Both theoretical and numerical results will be presented, and particularly, some interesting phenomena can be observed for the scheme. </w:t>
      </w:r>
    </w:p>
    <w:p w14:paraId="14683D0A" w14:textId="77777777" w:rsidR="00FF5DBC" w:rsidRDefault="00FF5DBC" w:rsidP="008D169A">
      <w:pPr>
        <w:rPr>
          <w:rFonts w:ascii="Times" w:eastAsia="Times New Roman" w:hAnsi="Times" w:cs="Times New Roman"/>
          <w:color w:val="000000"/>
          <w:kern w:val="0"/>
          <w:sz w:val="24"/>
          <w:szCs w:val="24"/>
        </w:rPr>
      </w:pPr>
    </w:p>
    <w:p w14:paraId="7DFA69E4" w14:textId="77777777" w:rsidR="00FF5DBC" w:rsidRDefault="00FF5DBC" w:rsidP="008D169A">
      <w:pPr>
        <w:rPr>
          <w:rFonts w:ascii="Times" w:eastAsia="Times New Roman" w:hAnsi="Times" w:cs="Times New Roman"/>
          <w:color w:val="000000"/>
          <w:kern w:val="0"/>
          <w:sz w:val="24"/>
          <w:szCs w:val="24"/>
        </w:rPr>
      </w:pPr>
    </w:p>
    <w:p w14:paraId="1CE7A6E4" w14:textId="20E88232" w:rsidR="00FF5DBC" w:rsidRDefault="00FF5DBC" w:rsidP="00FF5DBC">
      <w:pPr>
        <w:rPr>
          <w:rFonts w:ascii="Times New Roman"/>
          <w:sz w:val="24"/>
          <w:szCs w:val="24"/>
        </w:rPr>
      </w:pPr>
      <w:r>
        <w:rPr>
          <w:rFonts w:asciiTheme="minorEastAsia" w:hAnsiTheme="minorEastAsia" w:cs="Times New Roman" w:hint="eastAsia"/>
          <w:color w:val="000000"/>
          <w:kern w:val="0"/>
          <w:sz w:val="24"/>
          <w:szCs w:val="24"/>
        </w:rPr>
        <w:t>报告人：</w:t>
      </w:r>
      <w:r>
        <w:rPr>
          <w:rFonts w:asciiTheme="minorEastAsia" w:hAnsiTheme="minorEastAsia" w:hint="eastAsia"/>
          <w:sz w:val="24"/>
          <w:szCs w:val="24"/>
        </w:rPr>
        <w:t>方明</w:t>
      </w:r>
      <w:r>
        <w:rPr>
          <w:rFonts w:asciiTheme="minorEastAsia" w:hAnsiTheme="minorEastAsia" w:cs="Times New Roman" w:hint="eastAsia"/>
          <w:color w:val="000000"/>
          <w:kern w:val="0"/>
          <w:sz w:val="24"/>
          <w:szCs w:val="24"/>
        </w:rPr>
        <w:t xml:space="preserve"> </w:t>
      </w:r>
      <w:r w:rsidRPr="006A1CC5">
        <w:rPr>
          <w:rFonts w:asciiTheme="minorEastAsia" w:hAnsiTheme="minorEastAsia" w:cs="Times New Roman" w:hint="eastAsia"/>
          <w:color w:val="000000"/>
          <w:kern w:val="0"/>
          <w:sz w:val="24"/>
          <w:szCs w:val="24"/>
        </w:rPr>
        <w:t xml:space="preserve"> </w:t>
      </w:r>
      <w:r w:rsidRPr="00E73692">
        <w:rPr>
          <w:rFonts w:ascii="Times New Roman"/>
          <w:sz w:val="24"/>
          <w:szCs w:val="24"/>
        </w:rPr>
        <w:t>中国空气动力研究与发展中心超高速</w:t>
      </w:r>
      <w:r w:rsidRPr="00E73692">
        <w:rPr>
          <w:rFonts w:ascii="Times New Roman" w:hint="eastAsia"/>
          <w:sz w:val="24"/>
          <w:szCs w:val="24"/>
        </w:rPr>
        <w:t>空气动力</w:t>
      </w:r>
      <w:r w:rsidRPr="00E73692">
        <w:rPr>
          <w:rFonts w:ascii="Times New Roman"/>
          <w:sz w:val="24"/>
          <w:szCs w:val="24"/>
        </w:rPr>
        <w:t>研究所</w:t>
      </w:r>
    </w:p>
    <w:p w14:paraId="35D016AA" w14:textId="0B02444D" w:rsidR="00FF5DBC" w:rsidRPr="00FF5DBC" w:rsidRDefault="00FF5DBC" w:rsidP="00FF5DBC">
      <w:pPr>
        <w:rPr>
          <w:rFonts w:asciiTheme="minorEastAsia" w:hAnsiTheme="minorEastAsia" w:cs="华文中宋"/>
          <w:sz w:val="24"/>
          <w:szCs w:val="24"/>
        </w:rPr>
      </w:pPr>
      <w:r>
        <w:rPr>
          <w:rFonts w:ascii="Times New Roman" w:hint="eastAsia"/>
          <w:sz w:val="24"/>
          <w:szCs w:val="24"/>
        </w:rPr>
        <w:t>题目：</w:t>
      </w:r>
      <w:r w:rsidRPr="00FF5DBC">
        <w:rPr>
          <w:rFonts w:asciiTheme="minorEastAsia" w:hAnsiTheme="minorEastAsia" w:cs="华文中宋"/>
          <w:sz w:val="24"/>
          <w:szCs w:val="24"/>
        </w:rPr>
        <w:t>热化学非平衡稀薄气体电离效应的DSMC方法</w:t>
      </w:r>
    </w:p>
    <w:p w14:paraId="497A75F6" w14:textId="77777777" w:rsidR="00FF5DBC" w:rsidRPr="00FF5DBC" w:rsidRDefault="00FF5DBC" w:rsidP="00FF5DBC">
      <w:pPr>
        <w:rPr>
          <w:rFonts w:asciiTheme="minorEastAsia" w:hAnsiTheme="minorEastAsia" w:cs="华文宋体"/>
          <w:sz w:val="24"/>
          <w:szCs w:val="24"/>
        </w:rPr>
      </w:pPr>
      <w:r w:rsidRPr="00FF5DBC">
        <w:rPr>
          <w:rFonts w:asciiTheme="minorEastAsia" w:hAnsiTheme="minorEastAsia" w:cs="华文中宋" w:hint="eastAsia"/>
          <w:sz w:val="24"/>
          <w:szCs w:val="24"/>
        </w:rPr>
        <w:t>摘要：</w:t>
      </w:r>
      <w:r w:rsidRPr="00FF5DBC">
        <w:rPr>
          <w:rFonts w:asciiTheme="minorEastAsia" w:hAnsiTheme="minorEastAsia" w:cs="华文宋体" w:hint="eastAsia"/>
          <w:kern w:val="0"/>
          <w:sz w:val="24"/>
          <w:szCs w:val="24"/>
        </w:rPr>
        <w:t>随着航天器再入速度的不断增大，绕流气体发生较为严重的化学反应和电离现象，传统上发生在连续流区的通信黑障大幅向稀薄区域延伸。基于稀有组分</w:t>
      </w:r>
      <w:r w:rsidRPr="00FF5DBC">
        <w:rPr>
          <w:rFonts w:asciiTheme="minorEastAsia" w:hAnsiTheme="minorEastAsia" w:cs="华文宋体" w:hint="eastAsia"/>
          <w:kern w:val="0"/>
          <w:sz w:val="24"/>
          <w:szCs w:val="24"/>
        </w:rPr>
        <w:lastRenderedPageBreak/>
        <w:t>权重因子方法，发展了含电离化学反应的DSMC方法，并以RAM C-II和Stardust为例验证了其有效性。重点考察了类探月返回试验器的稀薄气体电离特性，数值计算结果表明其在85km左右的高度通信将完全中断，与飞行试验的观测结果一致。计算结果表明，对于RAM C-II的接近第一宇宙速度再入，电离的主要来源是N和O的联合电离；而对于类探月返回试验器的接近第二宇宙速度再入，电离的主要来源是N、O与其它粒子的直接碰撞电离。</w:t>
      </w:r>
      <w:bookmarkStart w:id="13" w:name="_GoBack"/>
      <w:bookmarkEnd w:id="0"/>
      <w:bookmarkEnd w:id="1"/>
      <w:bookmarkEnd w:id="2"/>
      <w:bookmarkEnd w:id="3"/>
      <w:bookmarkEnd w:id="4"/>
      <w:bookmarkEnd w:id="5"/>
      <w:bookmarkEnd w:id="6"/>
      <w:bookmarkEnd w:id="7"/>
      <w:bookmarkEnd w:id="8"/>
      <w:bookmarkEnd w:id="9"/>
      <w:bookmarkEnd w:id="10"/>
      <w:bookmarkEnd w:id="11"/>
      <w:bookmarkEnd w:id="12"/>
      <w:bookmarkEnd w:id="13"/>
    </w:p>
    <w:sectPr w:rsidR="00FF5DBC" w:rsidRPr="00FF5D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Lantinghei SC Extralight">
    <w:altName w:val="Arial Unicode MS"/>
    <w:charset w:val="00"/>
    <w:family w:val="auto"/>
    <w:pitch w:val="variable"/>
    <w:sig w:usb0="00000000" w:usb1="08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Lantinghei SC Demibold">
    <w:charset w:val="00"/>
    <w:family w:val="auto"/>
    <w:pitch w:val="variable"/>
    <w:sig w:usb0="00000003" w:usb1="08000000" w:usb2="00000000" w:usb3="00000000" w:csb0="00040001" w:csb1="00000000"/>
  </w:font>
  <w:font w:name="Times">
    <w:panose1 w:val="02020603050405020304"/>
    <w:charset w:val="00"/>
    <w:family w:val="roman"/>
    <w:pitch w:val="variable"/>
    <w:sig w:usb0="E0002AFF" w:usb1="C0007841" w:usb2="00000009" w:usb3="00000000" w:csb0="000001FF" w:csb1="00000000"/>
  </w:font>
  <w:font w:name="Helvetica Neue">
    <w:altName w:val="Microsoft YaHei UI"/>
    <w:charset w:val="00"/>
    <w:family w:val="auto"/>
    <w:pitch w:val="variable"/>
    <w:sig w:usb0="00000003" w:usb1="500079DB"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pple LiGothic Medium">
    <w:charset w:val="51"/>
    <w:family w:val="auto"/>
    <w:pitch w:val="variable"/>
    <w:sig w:usb0="00000001"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10A44"/>
    <w:multiLevelType w:val="hybridMultilevel"/>
    <w:tmpl w:val="D0F02C5C"/>
    <w:lvl w:ilvl="0" w:tplc="C936D26A">
      <w:start w:val="1"/>
      <w:numFmt w:val="decimal"/>
      <w:lvlText w:val="%1."/>
      <w:lvlJc w:val="left"/>
      <w:pPr>
        <w:ind w:left="360" w:hanging="360"/>
      </w:pPr>
      <w:rPr>
        <w:rFonts w:hint="default"/>
      </w:rPr>
    </w:lvl>
    <w:lvl w:ilvl="1" w:tplc="73E0E660">
      <w:start w:val="1"/>
      <w:numFmt w:val="upperLetter"/>
      <w:lvlText w:val="%2．"/>
      <w:lvlJc w:val="left"/>
      <w:pPr>
        <w:ind w:left="1140" w:hanging="720"/>
      </w:pPr>
      <w:rPr>
        <w:rFonts w:hint="default"/>
      </w:rPr>
    </w:lvl>
    <w:lvl w:ilvl="2" w:tplc="AE4C29B8">
      <w:start w:val="2"/>
      <w:numFmt w:val="upperLetter"/>
      <w:lvlText w:val="%3，"/>
      <w:lvlJc w:val="left"/>
      <w:pPr>
        <w:ind w:left="1560" w:hanging="720"/>
      </w:pPr>
      <w:rPr>
        <w:rFonts w:hint="default"/>
      </w:rPr>
    </w:lvl>
    <w:lvl w:ilvl="3" w:tplc="0FA6DAB2">
      <w:start w:val="3"/>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78264B"/>
    <w:multiLevelType w:val="hybridMultilevel"/>
    <w:tmpl w:val="CF745518"/>
    <w:lvl w:ilvl="0" w:tplc="F678F5D6">
      <w:start w:val="3"/>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711E36"/>
    <w:multiLevelType w:val="hybridMultilevel"/>
    <w:tmpl w:val="E84892B6"/>
    <w:lvl w:ilvl="0" w:tplc="6AC685C2">
      <w:start w:val="4"/>
      <w:numFmt w:val="japaneseCounting"/>
      <w:lvlText w:val="%1．"/>
      <w:lvlJc w:val="left"/>
      <w:pPr>
        <w:ind w:left="1440" w:hanging="72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11"/>
    <w:rsid w:val="00004190"/>
    <w:rsid w:val="00015458"/>
    <w:rsid w:val="00041612"/>
    <w:rsid w:val="000D2350"/>
    <w:rsid w:val="00116A30"/>
    <w:rsid w:val="00130521"/>
    <w:rsid w:val="00175168"/>
    <w:rsid w:val="00177745"/>
    <w:rsid w:val="001C3F01"/>
    <w:rsid w:val="001C61FD"/>
    <w:rsid w:val="0021716F"/>
    <w:rsid w:val="002219A2"/>
    <w:rsid w:val="0023021C"/>
    <w:rsid w:val="0024386B"/>
    <w:rsid w:val="002617AA"/>
    <w:rsid w:val="002709CC"/>
    <w:rsid w:val="00296825"/>
    <w:rsid w:val="00354C0A"/>
    <w:rsid w:val="003646EF"/>
    <w:rsid w:val="00394D2F"/>
    <w:rsid w:val="003A376B"/>
    <w:rsid w:val="003A76D7"/>
    <w:rsid w:val="003D6710"/>
    <w:rsid w:val="00413C43"/>
    <w:rsid w:val="004158F8"/>
    <w:rsid w:val="00436542"/>
    <w:rsid w:val="00523357"/>
    <w:rsid w:val="00552054"/>
    <w:rsid w:val="00562201"/>
    <w:rsid w:val="00586A93"/>
    <w:rsid w:val="005A74D7"/>
    <w:rsid w:val="005B5F95"/>
    <w:rsid w:val="005F3B11"/>
    <w:rsid w:val="00624E65"/>
    <w:rsid w:val="00672BCF"/>
    <w:rsid w:val="0067700A"/>
    <w:rsid w:val="00693911"/>
    <w:rsid w:val="00694A96"/>
    <w:rsid w:val="006A7F71"/>
    <w:rsid w:val="006B102B"/>
    <w:rsid w:val="006C0CEA"/>
    <w:rsid w:val="00701898"/>
    <w:rsid w:val="007179EA"/>
    <w:rsid w:val="0075046D"/>
    <w:rsid w:val="00751E60"/>
    <w:rsid w:val="00791080"/>
    <w:rsid w:val="00791EA1"/>
    <w:rsid w:val="007933FA"/>
    <w:rsid w:val="0079705C"/>
    <w:rsid w:val="00811F96"/>
    <w:rsid w:val="008A0C69"/>
    <w:rsid w:val="008A121B"/>
    <w:rsid w:val="008A7885"/>
    <w:rsid w:val="008D169A"/>
    <w:rsid w:val="008D4416"/>
    <w:rsid w:val="008D4565"/>
    <w:rsid w:val="008E6E69"/>
    <w:rsid w:val="009036DA"/>
    <w:rsid w:val="009055DB"/>
    <w:rsid w:val="0092141E"/>
    <w:rsid w:val="00922B66"/>
    <w:rsid w:val="00973423"/>
    <w:rsid w:val="009930CB"/>
    <w:rsid w:val="00993B78"/>
    <w:rsid w:val="009D5117"/>
    <w:rsid w:val="00A32F01"/>
    <w:rsid w:val="00A6439A"/>
    <w:rsid w:val="00A75387"/>
    <w:rsid w:val="00A76833"/>
    <w:rsid w:val="00B000B7"/>
    <w:rsid w:val="00B524D7"/>
    <w:rsid w:val="00B82C58"/>
    <w:rsid w:val="00B90716"/>
    <w:rsid w:val="00BE4F9C"/>
    <w:rsid w:val="00C27361"/>
    <w:rsid w:val="00C47DDD"/>
    <w:rsid w:val="00C93C5C"/>
    <w:rsid w:val="00CD4D64"/>
    <w:rsid w:val="00CE5639"/>
    <w:rsid w:val="00CF5738"/>
    <w:rsid w:val="00D100AB"/>
    <w:rsid w:val="00D65117"/>
    <w:rsid w:val="00D70CD5"/>
    <w:rsid w:val="00DF0AF4"/>
    <w:rsid w:val="00E4106C"/>
    <w:rsid w:val="00E559DC"/>
    <w:rsid w:val="00E715E2"/>
    <w:rsid w:val="00E73692"/>
    <w:rsid w:val="00EA1978"/>
    <w:rsid w:val="00EC5592"/>
    <w:rsid w:val="00F02D9C"/>
    <w:rsid w:val="00F21E67"/>
    <w:rsid w:val="00F4699E"/>
    <w:rsid w:val="00F754B4"/>
    <w:rsid w:val="00FC4711"/>
    <w:rsid w:val="00FE0EEC"/>
    <w:rsid w:val="00FF5DBC"/>
    <w:rsid w:val="00FF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7F75D"/>
  <w14:defaultImageDpi w14:val="300"/>
  <w15:docId w15:val="{AFABF58D-CACC-4549-9ACB-912412D0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B11"/>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B11"/>
    <w:pPr>
      <w:ind w:firstLineChars="200" w:firstLine="420"/>
    </w:pPr>
  </w:style>
  <w:style w:type="character" w:styleId="a4">
    <w:name w:val="Hyperlink"/>
    <w:basedOn w:val="a0"/>
    <w:uiPriority w:val="99"/>
    <w:unhideWhenUsed/>
    <w:rsid w:val="005F3B11"/>
    <w:rPr>
      <w:color w:val="0000FF" w:themeColor="hyperlink"/>
      <w:u w:val="single"/>
    </w:rPr>
  </w:style>
  <w:style w:type="paragraph" w:customStyle="1" w:styleId="Default">
    <w:name w:val="Default"/>
    <w:rsid w:val="005F3B11"/>
    <w:pPr>
      <w:autoSpaceDE w:val="0"/>
      <w:autoSpaceDN w:val="0"/>
      <w:adjustRightInd w:val="0"/>
    </w:pPr>
    <w:rPr>
      <w:rFonts w:ascii="宋体" w:hAnsi="宋体" w:cs="宋体"/>
      <w:color w:val="000000"/>
      <w:kern w:val="0"/>
    </w:rPr>
  </w:style>
  <w:style w:type="paragraph" w:styleId="a5">
    <w:name w:val="Balloon Text"/>
    <w:basedOn w:val="a"/>
    <w:link w:val="Char"/>
    <w:uiPriority w:val="99"/>
    <w:semiHidden/>
    <w:unhideWhenUsed/>
    <w:rsid w:val="005F3B11"/>
    <w:rPr>
      <w:rFonts w:ascii="Heiti SC Light" w:eastAsia="Heiti SC Light"/>
      <w:sz w:val="18"/>
      <w:szCs w:val="18"/>
    </w:rPr>
  </w:style>
  <w:style w:type="character" w:customStyle="1" w:styleId="Char">
    <w:name w:val="批注框文本 Char"/>
    <w:basedOn w:val="a0"/>
    <w:link w:val="a5"/>
    <w:uiPriority w:val="99"/>
    <w:semiHidden/>
    <w:rsid w:val="005F3B11"/>
    <w:rPr>
      <w:rFonts w:ascii="Heiti SC Light" w:eastAsia="Heiti SC Light"/>
      <w:sz w:val="18"/>
      <w:szCs w:val="18"/>
    </w:rPr>
  </w:style>
  <w:style w:type="character" w:customStyle="1" w:styleId="apple-converted-space">
    <w:name w:val="apple-converted-space"/>
    <w:basedOn w:val="a0"/>
    <w:rsid w:val="00116A30"/>
  </w:style>
  <w:style w:type="character" w:styleId="a6">
    <w:name w:val="FollowedHyperlink"/>
    <w:basedOn w:val="a0"/>
    <w:uiPriority w:val="99"/>
    <w:semiHidden/>
    <w:unhideWhenUsed/>
    <w:rsid w:val="00EC5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5778">
      <w:bodyDiv w:val="1"/>
      <w:marLeft w:val="0"/>
      <w:marRight w:val="0"/>
      <w:marTop w:val="0"/>
      <w:marBottom w:val="0"/>
      <w:divBdr>
        <w:top w:val="none" w:sz="0" w:space="0" w:color="auto"/>
        <w:left w:val="none" w:sz="0" w:space="0" w:color="auto"/>
        <w:bottom w:val="none" w:sz="0" w:space="0" w:color="auto"/>
        <w:right w:val="none" w:sz="0" w:space="0" w:color="auto"/>
      </w:divBdr>
    </w:div>
    <w:div w:id="784352274">
      <w:bodyDiv w:val="1"/>
      <w:marLeft w:val="0"/>
      <w:marRight w:val="0"/>
      <w:marTop w:val="0"/>
      <w:marBottom w:val="0"/>
      <w:divBdr>
        <w:top w:val="none" w:sz="0" w:space="0" w:color="auto"/>
        <w:left w:val="none" w:sz="0" w:space="0" w:color="auto"/>
        <w:bottom w:val="none" w:sz="0" w:space="0" w:color="auto"/>
        <w:right w:val="none" w:sz="0" w:space="0" w:color="auto"/>
      </w:divBdr>
    </w:div>
    <w:div w:id="902570971">
      <w:bodyDiv w:val="1"/>
      <w:marLeft w:val="0"/>
      <w:marRight w:val="0"/>
      <w:marTop w:val="0"/>
      <w:marBottom w:val="0"/>
      <w:divBdr>
        <w:top w:val="none" w:sz="0" w:space="0" w:color="auto"/>
        <w:left w:val="none" w:sz="0" w:space="0" w:color="auto"/>
        <w:bottom w:val="none" w:sz="0" w:space="0" w:color="auto"/>
        <w:right w:val="none" w:sz="0" w:space="0" w:color="auto"/>
      </w:divBdr>
    </w:div>
    <w:div w:id="1033728708">
      <w:bodyDiv w:val="1"/>
      <w:marLeft w:val="0"/>
      <w:marRight w:val="0"/>
      <w:marTop w:val="0"/>
      <w:marBottom w:val="0"/>
      <w:divBdr>
        <w:top w:val="none" w:sz="0" w:space="0" w:color="auto"/>
        <w:left w:val="none" w:sz="0" w:space="0" w:color="auto"/>
        <w:bottom w:val="none" w:sz="0" w:space="0" w:color="auto"/>
        <w:right w:val="none" w:sz="0" w:space="0" w:color="auto"/>
      </w:divBdr>
    </w:div>
    <w:div w:id="1069351761">
      <w:bodyDiv w:val="1"/>
      <w:marLeft w:val="0"/>
      <w:marRight w:val="0"/>
      <w:marTop w:val="0"/>
      <w:marBottom w:val="0"/>
      <w:divBdr>
        <w:top w:val="none" w:sz="0" w:space="0" w:color="auto"/>
        <w:left w:val="none" w:sz="0" w:space="0" w:color="auto"/>
        <w:bottom w:val="none" w:sz="0" w:space="0" w:color="auto"/>
        <w:right w:val="none" w:sz="0" w:space="0" w:color="auto"/>
      </w:divBdr>
    </w:div>
    <w:div w:id="1172910005">
      <w:bodyDiv w:val="1"/>
      <w:marLeft w:val="0"/>
      <w:marRight w:val="0"/>
      <w:marTop w:val="0"/>
      <w:marBottom w:val="0"/>
      <w:divBdr>
        <w:top w:val="none" w:sz="0" w:space="0" w:color="auto"/>
        <w:left w:val="none" w:sz="0" w:space="0" w:color="auto"/>
        <w:bottom w:val="none" w:sz="0" w:space="0" w:color="auto"/>
        <w:right w:val="none" w:sz="0" w:space="0" w:color="auto"/>
      </w:divBdr>
    </w:div>
    <w:div w:id="1201357555">
      <w:bodyDiv w:val="1"/>
      <w:marLeft w:val="0"/>
      <w:marRight w:val="0"/>
      <w:marTop w:val="0"/>
      <w:marBottom w:val="0"/>
      <w:divBdr>
        <w:top w:val="none" w:sz="0" w:space="0" w:color="auto"/>
        <w:left w:val="none" w:sz="0" w:space="0" w:color="auto"/>
        <w:bottom w:val="none" w:sz="0" w:space="0" w:color="auto"/>
        <w:right w:val="none" w:sz="0" w:space="0" w:color="auto"/>
      </w:divBdr>
    </w:div>
    <w:div w:id="1287278493">
      <w:bodyDiv w:val="1"/>
      <w:marLeft w:val="0"/>
      <w:marRight w:val="0"/>
      <w:marTop w:val="0"/>
      <w:marBottom w:val="0"/>
      <w:divBdr>
        <w:top w:val="none" w:sz="0" w:space="0" w:color="auto"/>
        <w:left w:val="none" w:sz="0" w:space="0" w:color="auto"/>
        <w:bottom w:val="none" w:sz="0" w:space="0" w:color="auto"/>
        <w:right w:val="none" w:sz="0" w:space="0" w:color="auto"/>
      </w:divBdr>
    </w:div>
    <w:div w:id="1307975219">
      <w:bodyDiv w:val="1"/>
      <w:marLeft w:val="0"/>
      <w:marRight w:val="0"/>
      <w:marTop w:val="0"/>
      <w:marBottom w:val="0"/>
      <w:divBdr>
        <w:top w:val="none" w:sz="0" w:space="0" w:color="auto"/>
        <w:left w:val="none" w:sz="0" w:space="0" w:color="auto"/>
        <w:bottom w:val="none" w:sz="0" w:space="0" w:color="auto"/>
        <w:right w:val="none" w:sz="0" w:space="0" w:color="auto"/>
      </w:divBdr>
    </w:div>
    <w:div w:id="1958442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2899</Words>
  <Characters>16528</Characters>
  <Application>Microsoft Office Word</Application>
  <DocSecurity>0</DocSecurity>
  <Lines>137</Lines>
  <Paragraphs>38</Paragraphs>
  <ScaleCrop>false</ScaleCrop>
  <Company/>
  <LinksUpToDate>false</LinksUpToDate>
  <CharactersWithSpaces>19389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3</cp:revision>
  <dcterms:created xsi:type="dcterms:W3CDTF">2017-12-06T07:04:00Z</dcterms:created>
  <dcterms:modified xsi:type="dcterms:W3CDTF">2017-12-06T07:04:00Z</dcterms:modified>
</cp:coreProperties>
</file>